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EA" w:rsidRPr="00891996" w:rsidRDefault="00BB42EA" w:rsidP="00BB42EA">
      <w:pPr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МУНИЦИПАЛЬНОЕ БЮДЖЕТНОЕ ОБЩЕОБРАЗОВАТЕЛЬНОЕ УЧРЕЖДЕНИЕ</w:t>
      </w:r>
    </w:p>
    <w:p w:rsidR="00BB42EA" w:rsidRPr="00891996" w:rsidRDefault="00BB42EA" w:rsidP="00BB42EA">
      <w:pPr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ГОРОДА РОСТОВА-НА ДОНУ</w:t>
      </w:r>
    </w:p>
    <w:p w:rsidR="00BB42EA" w:rsidRPr="00891996" w:rsidRDefault="00BB42EA" w:rsidP="00BB42EA">
      <w:pPr>
        <w:spacing w:line="480" w:lineRule="auto"/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«ШКОЛА № 47»</w:t>
      </w:r>
    </w:p>
    <w:p w:rsidR="00BB42EA" w:rsidRPr="00891996" w:rsidRDefault="00BB42EA" w:rsidP="00BB42EA">
      <w:pPr>
        <w:jc w:val="center"/>
        <w:rPr>
          <w:sz w:val="36"/>
          <w:szCs w:val="36"/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jc w:val="center"/>
        <w:rPr>
          <w:b/>
          <w:sz w:val="36"/>
          <w:szCs w:val="36"/>
        </w:rPr>
      </w:pPr>
      <w:r w:rsidRPr="00891996">
        <w:rPr>
          <w:b/>
          <w:sz w:val="36"/>
          <w:szCs w:val="36"/>
        </w:rPr>
        <w:t>РАБОЧАЯ ПРОГРАММА</w:t>
      </w:r>
    </w:p>
    <w:p w:rsidR="00BB42EA" w:rsidRPr="00891996" w:rsidRDefault="00BB42EA" w:rsidP="00BB42EA">
      <w:pPr>
        <w:jc w:val="center"/>
        <w:rPr>
          <w:sz w:val="36"/>
          <w:szCs w:val="36"/>
        </w:rPr>
      </w:pPr>
    </w:p>
    <w:p w:rsidR="00BB42EA" w:rsidRPr="00891996" w:rsidRDefault="00BB42EA" w:rsidP="00BB42EA"/>
    <w:p w:rsidR="00BB42EA" w:rsidRPr="002A598C" w:rsidRDefault="00BB42EA" w:rsidP="00BB42EA">
      <w:pPr>
        <w:jc w:val="center"/>
        <w:rPr>
          <w:sz w:val="28"/>
          <w:szCs w:val="28"/>
        </w:rPr>
      </w:pPr>
      <w:r w:rsidRPr="002A598C">
        <w:rPr>
          <w:sz w:val="28"/>
          <w:szCs w:val="28"/>
        </w:rPr>
        <w:t xml:space="preserve">ЭЛЕКТИВНОГО КУРСА </w:t>
      </w:r>
    </w:p>
    <w:p w:rsidR="00BB42EA" w:rsidRPr="002A598C" w:rsidRDefault="00BB42EA" w:rsidP="00BB42EA">
      <w:pPr>
        <w:jc w:val="center"/>
        <w:rPr>
          <w:sz w:val="28"/>
          <w:szCs w:val="28"/>
        </w:rPr>
      </w:pPr>
      <w:r w:rsidRPr="002A598C">
        <w:rPr>
          <w:sz w:val="28"/>
          <w:szCs w:val="28"/>
        </w:rPr>
        <w:t xml:space="preserve"> </w:t>
      </w:r>
      <w:r w:rsidRPr="002A598C">
        <w:rPr>
          <w:rFonts w:cs="Times New Roman"/>
          <w:sz w:val="28"/>
          <w:szCs w:val="28"/>
        </w:rPr>
        <w:t>«ОСНОВЫ ФИНАНСОВОЙ ГРАМОТНОСТИ»</w:t>
      </w:r>
      <w:r w:rsidRPr="002A598C">
        <w:rPr>
          <w:sz w:val="28"/>
          <w:szCs w:val="28"/>
        </w:rPr>
        <w:t xml:space="preserve"> </w:t>
      </w:r>
    </w:p>
    <w:p w:rsidR="00BB42EA" w:rsidRPr="002A598C" w:rsidRDefault="00BB42EA" w:rsidP="00BB42EA">
      <w:pPr>
        <w:jc w:val="center"/>
        <w:rPr>
          <w:sz w:val="28"/>
          <w:szCs w:val="28"/>
        </w:rPr>
      </w:pPr>
      <w:r w:rsidRPr="002A598C">
        <w:rPr>
          <w:sz w:val="28"/>
          <w:szCs w:val="28"/>
        </w:rPr>
        <w:t>ДЛЯ 11 КЛАССА</w:t>
      </w:r>
    </w:p>
    <w:p w:rsidR="00BB42EA" w:rsidRPr="002A598C" w:rsidRDefault="00BB42EA" w:rsidP="00BB42EA">
      <w:pPr>
        <w:jc w:val="center"/>
        <w:rPr>
          <w:sz w:val="28"/>
          <w:szCs w:val="28"/>
        </w:rPr>
      </w:pPr>
      <w:r w:rsidRPr="002A598C">
        <w:rPr>
          <w:sz w:val="28"/>
          <w:szCs w:val="28"/>
        </w:rPr>
        <w:t xml:space="preserve">УЧИТЕЛЯ </w:t>
      </w:r>
      <w:r w:rsidRPr="002A598C">
        <w:rPr>
          <w:caps/>
          <w:sz w:val="28"/>
          <w:szCs w:val="28"/>
        </w:rPr>
        <w:t>Баянова</w:t>
      </w:r>
      <w:r w:rsidRPr="002A598C">
        <w:rPr>
          <w:sz w:val="28"/>
          <w:szCs w:val="28"/>
        </w:rPr>
        <w:t xml:space="preserve"> М.В.</w:t>
      </w:r>
    </w:p>
    <w:p w:rsidR="00BB42EA" w:rsidRPr="002A598C" w:rsidRDefault="00BB42EA" w:rsidP="00BB42EA">
      <w:pPr>
        <w:jc w:val="center"/>
        <w:rPr>
          <w:sz w:val="28"/>
          <w:szCs w:val="28"/>
        </w:rPr>
      </w:pPr>
    </w:p>
    <w:p w:rsidR="00BB42EA" w:rsidRPr="00891996" w:rsidRDefault="00BB42EA" w:rsidP="00BB42EA">
      <w:pPr>
        <w:jc w:val="center"/>
        <w:rPr>
          <w:sz w:val="28"/>
          <w:szCs w:val="28"/>
        </w:rPr>
      </w:pPr>
      <w:r w:rsidRPr="002A598C">
        <w:rPr>
          <w:sz w:val="28"/>
          <w:szCs w:val="28"/>
        </w:rPr>
        <w:t>2019 - 2020 УЧЕБНЫЙ ГОД</w:t>
      </w:r>
    </w:p>
    <w:p w:rsidR="00BB42EA" w:rsidRPr="00891996" w:rsidRDefault="00BB42EA" w:rsidP="00BB42EA">
      <w:pPr>
        <w:jc w:val="center"/>
        <w:rPr>
          <w:sz w:val="28"/>
          <w:szCs w:val="28"/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6E35D5" w:rsidRPr="0086416E" w:rsidRDefault="006E35D5" w:rsidP="006E35D5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6E35D5" w:rsidRPr="0086416E" w:rsidRDefault="006E35D5" w:rsidP="006E35D5">
      <w:r w:rsidRPr="0086416E">
        <w:rPr>
          <w:caps/>
        </w:rPr>
        <w:t xml:space="preserve">МО </w:t>
      </w:r>
      <w:proofErr w:type="gramStart"/>
      <w:r w:rsidRPr="0086416E">
        <w:rPr>
          <w:caps/>
        </w:rPr>
        <w:t>естественно-научного</w:t>
      </w:r>
      <w:proofErr w:type="gramEnd"/>
      <w:r w:rsidRPr="0086416E">
        <w:rPr>
          <w:caps/>
        </w:rPr>
        <w:t xml:space="preserve"> цикла  </w:t>
      </w:r>
      <w:r w:rsidRPr="0086416E">
        <w:t xml:space="preserve">                                                                 протокол № 1 от 28. 08. 2019 г.                                                                         </w:t>
      </w:r>
    </w:p>
    <w:p w:rsidR="006E35D5" w:rsidRPr="0086416E" w:rsidRDefault="006E35D5" w:rsidP="006E35D5"/>
    <w:p w:rsidR="006E35D5" w:rsidRPr="0086416E" w:rsidRDefault="006E35D5" w:rsidP="006E35D5">
      <w:r w:rsidRPr="0086416E">
        <w:rPr>
          <w:caps/>
        </w:rPr>
        <w:t xml:space="preserve">Председатель МО </w:t>
      </w:r>
      <w:r w:rsidRPr="0086416E">
        <w:t xml:space="preserve">                                                                                           __________________    ПЫХТЯР С.Н.</w:t>
      </w:r>
    </w:p>
    <w:p w:rsidR="006E35D5" w:rsidRPr="0086416E" w:rsidRDefault="006E35D5" w:rsidP="006E35D5"/>
    <w:p w:rsidR="006E35D5" w:rsidRPr="0086416E" w:rsidRDefault="006E35D5" w:rsidP="006E35D5"/>
    <w:p w:rsidR="006E35D5" w:rsidRPr="0086416E" w:rsidRDefault="006E35D5" w:rsidP="006E35D5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6E35D5" w:rsidRPr="0086416E" w:rsidRDefault="006E35D5" w:rsidP="006E35D5">
      <w:r w:rsidRPr="0086416E">
        <w:t>МЕТОДИЧЕСКОГО СОВЕТА</w:t>
      </w:r>
    </w:p>
    <w:p w:rsidR="006E35D5" w:rsidRPr="0086416E" w:rsidRDefault="006E35D5" w:rsidP="006E35D5">
      <w:r w:rsidRPr="0086416E">
        <w:t xml:space="preserve">МБОУ «Школа  № 47»                                                                                                       протокол № 1 от 28. 08. 2019 г </w:t>
      </w:r>
    </w:p>
    <w:p w:rsidR="006E35D5" w:rsidRPr="0086416E" w:rsidRDefault="006E35D5" w:rsidP="006E35D5"/>
    <w:p w:rsidR="006E35D5" w:rsidRPr="0086416E" w:rsidRDefault="006E35D5" w:rsidP="006E35D5"/>
    <w:p w:rsidR="006E35D5" w:rsidRPr="0086416E" w:rsidRDefault="006E35D5" w:rsidP="006E35D5">
      <w:r w:rsidRPr="0086416E">
        <w:rPr>
          <w:caps/>
        </w:rPr>
        <w:t>Председатель МС</w:t>
      </w:r>
      <w:r w:rsidRPr="0086416E">
        <w:t xml:space="preserve">                                                                                        ___________________ БАЯНОВА</w:t>
      </w:r>
      <w:r w:rsidRPr="0086416E">
        <w:rPr>
          <w:caps/>
        </w:rPr>
        <w:t xml:space="preserve"> М.В.</w:t>
      </w:r>
    </w:p>
    <w:p w:rsidR="006E35D5" w:rsidRPr="0086416E" w:rsidRDefault="006E35D5" w:rsidP="006E35D5">
      <w:r w:rsidRPr="0086416E">
        <w:t xml:space="preserve"> </w:t>
      </w:r>
    </w:p>
    <w:p w:rsidR="006E35D5" w:rsidRPr="0086416E" w:rsidRDefault="006E35D5" w:rsidP="006E35D5"/>
    <w:p w:rsidR="006E35D5" w:rsidRPr="0086416E" w:rsidRDefault="006E35D5" w:rsidP="006E35D5"/>
    <w:p w:rsidR="006E35D5" w:rsidRPr="0086416E" w:rsidRDefault="006E35D5" w:rsidP="006E35D5"/>
    <w:p w:rsidR="006E35D5" w:rsidRPr="0086416E" w:rsidRDefault="006E35D5" w:rsidP="006E35D5">
      <w:r w:rsidRPr="0086416E">
        <w:t>УТВЕРЖДЕНА ПРИКАЗОМ МБОУ «Школа № 47»                                                      приказ № __ от 01.09. 2019 г</w:t>
      </w:r>
    </w:p>
    <w:p w:rsidR="006E35D5" w:rsidRPr="0086416E" w:rsidRDefault="006E35D5" w:rsidP="006E35D5"/>
    <w:p w:rsidR="006E35D5" w:rsidRPr="0086416E" w:rsidRDefault="006E35D5" w:rsidP="006E35D5">
      <w:pPr>
        <w:rPr>
          <w:sz w:val="24"/>
          <w:szCs w:val="24"/>
        </w:rPr>
      </w:pPr>
      <w:r w:rsidRPr="0086416E">
        <w:t xml:space="preserve">ДИРЕКТОР МБОУ «Школа № 47»                                                                 ________________     ЗИНОВЬЕВА М. </w:t>
      </w:r>
      <w:proofErr w:type="gramStart"/>
      <w:r w:rsidRPr="0086416E">
        <w:t>Р</w:t>
      </w:r>
      <w:proofErr w:type="gramEnd"/>
    </w:p>
    <w:p w:rsidR="00BB42EA" w:rsidRPr="00891996" w:rsidRDefault="00BB42EA" w:rsidP="00BB42EA">
      <w:pPr>
        <w:rPr>
          <w:highlight w:val="yellow"/>
        </w:rPr>
      </w:pPr>
      <w:r w:rsidRPr="00891996">
        <w:rPr>
          <w:highlight w:val="yellow"/>
        </w:rPr>
        <w:t xml:space="preserve"> </w:t>
      </w: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rPr>
          <w:highlight w:val="yellow"/>
        </w:rPr>
      </w:pPr>
    </w:p>
    <w:p w:rsidR="00BB42EA" w:rsidRPr="00891996" w:rsidRDefault="00BB42EA" w:rsidP="00BB42EA">
      <w:pPr>
        <w:pStyle w:val="2"/>
        <w:jc w:val="center"/>
        <w:rPr>
          <w:sz w:val="22"/>
          <w:szCs w:val="22"/>
        </w:rPr>
      </w:pPr>
      <w:r w:rsidRPr="00891996">
        <w:rPr>
          <w:sz w:val="22"/>
          <w:szCs w:val="22"/>
        </w:rPr>
        <w:lastRenderedPageBreak/>
        <w:t>ПОЯСНИТЕЛЬНАЯ ЗАПИСКА</w:t>
      </w:r>
    </w:p>
    <w:p w:rsidR="00BB42EA" w:rsidRPr="00891996" w:rsidRDefault="00BB42EA" w:rsidP="00BB42EA">
      <w:pPr>
        <w:pStyle w:val="2"/>
        <w:rPr>
          <w:sz w:val="20"/>
        </w:rPr>
      </w:pPr>
    </w:p>
    <w:p w:rsidR="00BB42EA" w:rsidRPr="00891996" w:rsidRDefault="00BB42EA" w:rsidP="00BB42EA">
      <w:pPr>
        <w:ind w:firstLine="284"/>
        <w:jc w:val="both"/>
        <w:rPr>
          <w:b/>
        </w:rPr>
      </w:pPr>
      <w:r w:rsidRPr="00891996">
        <w:t xml:space="preserve">В основу рабочей программы элективного курса  </w:t>
      </w:r>
      <w:r w:rsidRPr="00891996">
        <w:rPr>
          <w:rFonts w:cs="Times New Roman"/>
        </w:rPr>
        <w:t>«Основы финансовой грамотности</w:t>
      </w:r>
      <w:r w:rsidRPr="002A598C">
        <w:rPr>
          <w:rFonts w:cs="Times New Roman"/>
        </w:rPr>
        <w:t>»</w:t>
      </w:r>
      <w:r w:rsidRPr="002A598C">
        <w:t xml:space="preserve"> 1</w:t>
      </w:r>
      <w:r w:rsidR="002A598C" w:rsidRPr="002A598C">
        <w:t>1</w:t>
      </w:r>
      <w:r w:rsidRPr="00891996">
        <w:t xml:space="preserve"> класса легли следующие </w:t>
      </w:r>
      <w:r w:rsidRPr="00891996">
        <w:rPr>
          <w:b/>
        </w:rPr>
        <w:t>нормативные документы:</w:t>
      </w:r>
      <w:r w:rsidRPr="00891996">
        <w:rPr>
          <w:b/>
          <w:smallCaps/>
        </w:rPr>
        <w:t xml:space="preserve"> </w:t>
      </w:r>
    </w:p>
    <w:p w:rsidR="00BB42EA" w:rsidRPr="00891996" w:rsidRDefault="00BB42EA" w:rsidP="00BB42EA">
      <w:pPr>
        <w:ind w:firstLine="284"/>
        <w:jc w:val="both"/>
      </w:pPr>
      <w:r w:rsidRPr="00891996">
        <w:t>-  Федеральный Закон «Об образовании в Российской Федерации» (№ 273-ФЗ от 29.12.2012);</w:t>
      </w:r>
    </w:p>
    <w:p w:rsidR="00BB42EA" w:rsidRPr="00891996" w:rsidRDefault="00BB42EA" w:rsidP="00BB42EA">
      <w:pPr>
        <w:ind w:firstLine="284"/>
        <w:jc w:val="both"/>
      </w:pPr>
      <w:r w:rsidRPr="00891996">
        <w:t>- Федеральный компонент государственного стандарта среднего (полного) общего образования по информатике и ИКТ. Стандарт среднего (полного) общего образования по информатике и ИКТ.// Вестник образования России. 2004 № 12,</w:t>
      </w:r>
    </w:p>
    <w:p w:rsidR="00BB42EA" w:rsidRPr="00891996" w:rsidRDefault="00BB42EA" w:rsidP="00BB42EA">
      <w:pPr>
        <w:ind w:firstLine="284"/>
        <w:contextualSpacing/>
        <w:jc w:val="both"/>
      </w:pPr>
      <w:r w:rsidRPr="00891996">
        <w:t>- Учебный план МБОУ «Школа № 47»  на 201</w:t>
      </w:r>
      <w:r w:rsidR="002A598C">
        <w:t>9</w:t>
      </w:r>
      <w:r w:rsidRPr="00891996">
        <w:t xml:space="preserve"> - 20</w:t>
      </w:r>
      <w:r w:rsidR="002A598C">
        <w:t>20</w:t>
      </w:r>
      <w:r w:rsidRPr="00891996">
        <w:t xml:space="preserve"> учебный год;</w:t>
      </w:r>
    </w:p>
    <w:p w:rsidR="00BB42EA" w:rsidRPr="002A598C" w:rsidRDefault="00BB42EA" w:rsidP="00BB42EA">
      <w:pPr>
        <w:ind w:firstLine="284"/>
        <w:jc w:val="both"/>
      </w:pPr>
      <w:r w:rsidRPr="002A598C">
        <w:t>- Сборник нормативных документов «</w:t>
      </w:r>
      <w:r w:rsidR="002A598C" w:rsidRPr="002A598C">
        <w:t>Обществознание</w:t>
      </w:r>
      <w:r w:rsidRPr="002A598C">
        <w:t>»</w:t>
      </w:r>
    </w:p>
    <w:p w:rsidR="00BB42EA" w:rsidRPr="00891996" w:rsidRDefault="00BB42EA" w:rsidP="00BB42EA">
      <w:pPr>
        <w:ind w:firstLine="284"/>
        <w:jc w:val="both"/>
      </w:pPr>
      <w:r w:rsidRPr="00891996">
        <w:t>- Обязательный минимум содержания среднего (полного) общего образования  по предмету</w:t>
      </w:r>
    </w:p>
    <w:p w:rsidR="00BB42EA" w:rsidRPr="00891996" w:rsidRDefault="00BB42EA" w:rsidP="00BB42EA">
      <w:pPr>
        <w:ind w:firstLine="284"/>
        <w:jc w:val="both"/>
      </w:pPr>
      <w:r w:rsidRPr="00891996">
        <w:t>- ООП СОО на 201</w:t>
      </w:r>
      <w:r>
        <w:t>8</w:t>
      </w:r>
      <w:r w:rsidRPr="00891996">
        <w:t>-201</w:t>
      </w:r>
      <w:r>
        <w:t>9</w:t>
      </w:r>
      <w:r w:rsidRPr="00891996">
        <w:t xml:space="preserve"> учебный год</w:t>
      </w:r>
    </w:p>
    <w:p w:rsidR="00BB42EA" w:rsidRPr="00891996" w:rsidRDefault="00BB42EA" w:rsidP="00BB42EA">
      <w:pPr>
        <w:ind w:firstLine="567"/>
        <w:jc w:val="both"/>
        <w:rPr>
          <w:highlight w:val="yellow"/>
        </w:rPr>
      </w:pPr>
      <w:bookmarkStart w:id="0" w:name="_Toc392628676"/>
    </w:p>
    <w:bookmarkEnd w:id="0"/>
    <w:p w:rsidR="00BB42EA" w:rsidRPr="00891996" w:rsidRDefault="00BB42EA" w:rsidP="00BB42EA">
      <w:pPr>
        <w:ind w:firstLine="284"/>
        <w:jc w:val="both"/>
      </w:pPr>
      <w:r w:rsidRPr="00891996">
        <w:t xml:space="preserve">Данная рабочая программа </w:t>
      </w:r>
      <w:r w:rsidRPr="00891996">
        <w:rPr>
          <w:szCs w:val="16"/>
        </w:rPr>
        <w:t xml:space="preserve">конкретизирует содержание предметных тем  образовательного  стандарта, </w:t>
      </w:r>
      <w:r w:rsidRPr="00891996">
        <w:t xml:space="preserve"> </w:t>
      </w:r>
      <w:r w:rsidRPr="00891996">
        <w:rPr>
          <w:szCs w:val="16"/>
        </w:rPr>
        <w:t xml:space="preserve">последовательность изучения тем и разделов элективного курса с учетом </w:t>
      </w:r>
      <w:proofErr w:type="spellStart"/>
      <w:r w:rsidRPr="00891996">
        <w:rPr>
          <w:szCs w:val="16"/>
        </w:rPr>
        <w:t>межпредметных</w:t>
      </w:r>
      <w:proofErr w:type="spellEnd"/>
      <w:r w:rsidRPr="00891996">
        <w:rPr>
          <w:szCs w:val="16"/>
        </w:rPr>
        <w:t xml:space="preserve"> и </w:t>
      </w:r>
      <w:proofErr w:type="spellStart"/>
      <w:r w:rsidRPr="00891996">
        <w:rPr>
          <w:szCs w:val="16"/>
        </w:rPr>
        <w:t>внутрипредметных</w:t>
      </w:r>
      <w:proofErr w:type="spellEnd"/>
      <w:r w:rsidRPr="00891996">
        <w:rPr>
          <w:szCs w:val="16"/>
        </w:rPr>
        <w:t xml:space="preserve"> связей, логики учебного процесса, возрастных особенностей учащихся, определяет минимальный набор форм деятельности, выполняемых </w:t>
      </w:r>
      <w:proofErr w:type="gramStart"/>
      <w:r w:rsidRPr="00891996">
        <w:rPr>
          <w:szCs w:val="16"/>
        </w:rPr>
        <w:t>обучающимися</w:t>
      </w:r>
      <w:proofErr w:type="gramEnd"/>
      <w:r w:rsidRPr="00891996">
        <w:t>. Рабочая программа предусматривает следующие формы промежуточной и итоговой аттестации: контрольные работы, тестирование, защита  проекта.</w:t>
      </w:r>
    </w:p>
    <w:p w:rsidR="00BB42EA" w:rsidRPr="00891996" w:rsidRDefault="00BB42EA" w:rsidP="00BB42EA">
      <w:pPr>
        <w:ind w:firstLine="284"/>
        <w:jc w:val="both"/>
      </w:pPr>
      <w:r w:rsidRPr="00891996">
        <w:t>Программа выполняет две основные функции.</w:t>
      </w:r>
    </w:p>
    <w:p w:rsidR="00BB42EA" w:rsidRPr="00891996" w:rsidRDefault="00BB42EA" w:rsidP="00BB42EA">
      <w:pPr>
        <w:ind w:firstLine="284"/>
        <w:jc w:val="both"/>
      </w:pPr>
      <w:r w:rsidRPr="00891996">
        <w:rPr>
          <w:i/>
        </w:rPr>
        <w:t>Информационно-методическая</w:t>
      </w:r>
      <w:r w:rsidRPr="00891996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891996">
        <w:t>развития</w:t>
      </w:r>
      <w:proofErr w:type="gramEnd"/>
      <w:r w:rsidRPr="00891996">
        <w:t xml:space="preserve"> обучающихся средствами данного учебного предмета.</w:t>
      </w:r>
    </w:p>
    <w:p w:rsidR="00BB42EA" w:rsidRPr="00891996" w:rsidRDefault="00BB42EA" w:rsidP="00BB42EA">
      <w:pPr>
        <w:ind w:firstLine="284"/>
        <w:jc w:val="both"/>
      </w:pPr>
      <w:r w:rsidRPr="00891996">
        <w:rPr>
          <w:i/>
        </w:rPr>
        <w:t>Организационно-планирующая</w:t>
      </w:r>
      <w:r w:rsidRPr="00891996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BB42EA" w:rsidRPr="00891996" w:rsidRDefault="00BB42EA" w:rsidP="00BB42EA">
      <w:pPr>
        <w:pStyle w:val="3"/>
        <w:rPr>
          <w:highlight w:val="yellow"/>
          <w:u w:val="single"/>
        </w:rPr>
      </w:pPr>
    </w:p>
    <w:p w:rsidR="00BB42EA" w:rsidRPr="00557988" w:rsidRDefault="00BB42EA" w:rsidP="00BB42EA">
      <w:pPr>
        <w:pStyle w:val="3"/>
        <w:rPr>
          <w:u w:val="single"/>
        </w:rPr>
      </w:pPr>
      <w:r w:rsidRPr="00557988">
        <w:rPr>
          <w:u w:val="single"/>
        </w:rPr>
        <w:t xml:space="preserve">ОБЩАЯ ХАРАКТЕРИСТИКА ЭЛЕКТИВНОГО КУРСА </w:t>
      </w:r>
    </w:p>
    <w:p w:rsidR="00BB42EA" w:rsidRPr="00557988" w:rsidRDefault="00BB42EA" w:rsidP="00BB42EA">
      <w:pPr>
        <w:ind w:firstLine="284"/>
        <w:jc w:val="both"/>
      </w:pPr>
      <w:r w:rsidRPr="00557988">
        <w:t>Финансовая грамотность – важный навык для современного человека. Понимание, как устроен мир финансов, использование современных финансовых инструментов помогает сохранить и приумножить сбережения, планировать бюджет и достичь финансового благополучия. В постоянно меняющемся мире финансово грамотный человек легче справится с непредвиденными ситуациями и сможет воспользоваться многообразными финансовыми возможностями.</w:t>
      </w:r>
    </w:p>
    <w:p w:rsidR="00BB42EA" w:rsidRPr="00D22A50" w:rsidRDefault="00BB42EA" w:rsidP="00BB42EA">
      <w:pPr>
        <w:ind w:firstLine="284"/>
        <w:jc w:val="both"/>
      </w:pPr>
      <w:r w:rsidRPr="00D22A50">
        <w:t xml:space="preserve">Актуальность данной тематики продиктована особенностями развития финансового рынка на современном этапе: с одной стороны, информационные технологии открыли  доступ к финансовым продуктам и </w:t>
      </w:r>
      <w:proofErr w:type="gramStart"/>
      <w:r w:rsidRPr="00D22A50">
        <w:t>услугам</w:t>
      </w:r>
      <w:proofErr w:type="gramEnd"/>
      <w:r w:rsidRPr="00D22A50">
        <w:t xml:space="preserve"> широким слоям населения, с другой стороны —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решений. Это, в свою очередь, приводит к непосильной кредитной нагрузке, жизни не по средствам. Кроме того, отсутствие понимания важности финансового планирования с помощью накопительных, страховых, пенсионных программ может создавать дополнительные проблемы у населения.</w:t>
      </w:r>
    </w:p>
    <w:p w:rsidR="00BB42EA" w:rsidRPr="00D22A50" w:rsidRDefault="00BB42EA" w:rsidP="00BB42EA">
      <w:pPr>
        <w:ind w:firstLine="284"/>
        <w:jc w:val="both"/>
      </w:pPr>
      <w:r w:rsidRPr="00D22A50">
        <w:t>Важно отметить, что решение социальных проблем трудоспособного населения в области жилищного и пенсионного обеспечения, страхования, образования все больше переходит из сферы ответственности государства в сферу личных интересов граждан. Таким образом,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социально-экономических задач.</w:t>
      </w:r>
    </w:p>
    <w:p w:rsidR="00BB42EA" w:rsidRPr="00D22A50" w:rsidRDefault="00BB42EA" w:rsidP="00BB42EA">
      <w:pPr>
        <w:ind w:firstLine="284"/>
        <w:jc w:val="both"/>
      </w:pPr>
      <w:r w:rsidRPr="00D22A50">
        <w:t>Изучение основ финансовой грамотности продиктовано рядом факторов:</w:t>
      </w:r>
    </w:p>
    <w:p w:rsidR="00BB42EA" w:rsidRPr="00D22A50" w:rsidRDefault="00BB42EA" w:rsidP="00BB42EA">
      <w:pPr>
        <w:ind w:firstLine="567"/>
        <w:jc w:val="both"/>
      </w:pPr>
      <w:r w:rsidRPr="00D22A50">
        <w:t>- отсутствием знаний и опыта в областях управления личными финансами и оценки финансовых рисков;</w:t>
      </w:r>
    </w:p>
    <w:p w:rsidR="00BB42EA" w:rsidRPr="00D22A50" w:rsidRDefault="00BB42EA" w:rsidP="00BB42EA">
      <w:pPr>
        <w:ind w:firstLine="567"/>
        <w:jc w:val="both"/>
      </w:pPr>
      <w:r w:rsidRPr="00D22A50">
        <w:t>- сложностью социализации отдельных групп молодежи;</w:t>
      </w:r>
    </w:p>
    <w:p w:rsidR="00BB42EA" w:rsidRPr="00D22A50" w:rsidRDefault="00BB42EA" w:rsidP="00BB42EA">
      <w:pPr>
        <w:ind w:firstLine="567"/>
        <w:jc w:val="both"/>
      </w:pPr>
      <w:r w:rsidRPr="00D22A50">
        <w:t>- особенностями молодежной культуры, пропагандирующей высокую потребительскую активность, а не сбережение и инвестирование;</w:t>
      </w:r>
    </w:p>
    <w:p w:rsidR="00BB42EA" w:rsidRPr="00D22A50" w:rsidRDefault="00BB42EA" w:rsidP="00BB42EA">
      <w:pPr>
        <w:ind w:firstLine="567"/>
        <w:jc w:val="both"/>
      </w:pPr>
      <w:r w:rsidRPr="00D22A50">
        <w:t xml:space="preserve">- доверием к финансовой информации рекламного характера, размещенной на популярных у молодежи Интернет-ресурсах, использующих психологические особенности данного возраста; </w:t>
      </w:r>
    </w:p>
    <w:p w:rsidR="00BB42EA" w:rsidRPr="00397D19" w:rsidRDefault="00BB42EA" w:rsidP="00BB42EA">
      <w:pPr>
        <w:ind w:firstLine="567"/>
        <w:jc w:val="both"/>
      </w:pPr>
      <w:r w:rsidRPr="00397D19">
        <w:t xml:space="preserve">- склонностью делать выбор, основываясь только на рекламных сообщениях, не обращаясь к объективным информационным источникам;  </w:t>
      </w:r>
    </w:p>
    <w:p w:rsidR="00BB42EA" w:rsidRDefault="00BB42EA" w:rsidP="00BB42EA">
      <w:pPr>
        <w:ind w:firstLine="567"/>
        <w:jc w:val="both"/>
      </w:pPr>
      <w:r w:rsidRPr="00397D19">
        <w:t xml:space="preserve">- желанием заработать побольше и побыстрее, например, играя на бирже  с помощью </w:t>
      </w:r>
      <w:proofErr w:type="gramStart"/>
      <w:r w:rsidRPr="00397D19">
        <w:t>Интернет-технологий</w:t>
      </w:r>
      <w:proofErr w:type="gramEnd"/>
      <w:r w:rsidRPr="00397D19">
        <w:t>.</w:t>
      </w:r>
      <w:r w:rsidRPr="00397D19">
        <w:cr/>
      </w:r>
    </w:p>
    <w:p w:rsidR="00BB42EA" w:rsidRPr="00397D19" w:rsidRDefault="00BB42EA" w:rsidP="00BB42EA">
      <w:pPr>
        <w:ind w:firstLine="284"/>
        <w:jc w:val="both"/>
      </w:pPr>
      <w:r w:rsidRPr="00397D19">
        <w:t>Очевидно, что эффективность будущих решений в области личных и семейных финансов определяется уровнем финансовой грамотности. Это требует от образовательной организации комплексного подхода к разработке программы курса «Основы финансовой грамотности»  и способам ее реализации.</w:t>
      </w:r>
    </w:p>
    <w:p w:rsidR="00BB42EA" w:rsidRPr="00397D19" w:rsidRDefault="00BB42EA" w:rsidP="00BB42EA">
      <w:pPr>
        <w:ind w:firstLine="284"/>
        <w:jc w:val="both"/>
      </w:pPr>
      <w:r w:rsidRPr="00397D19">
        <w:t xml:space="preserve">Вместе с тем в соответствии с Федеральными государственными образовательными стандартами (ФГОС) всех уровней главной целью и результатом образования является развитие личности обучающегося на основе усвоения универсальных учебных действий (УУД). Программа по финансовой грамотности направлена на формирование всех видов УУД (личностных, регулятивных, познавательных и коммуникативных). </w:t>
      </w:r>
    </w:p>
    <w:p w:rsidR="00BB42EA" w:rsidRDefault="00BB42EA" w:rsidP="00BB42EA">
      <w:pPr>
        <w:ind w:firstLine="284"/>
        <w:jc w:val="both"/>
        <w:rPr>
          <w:highlight w:val="yellow"/>
        </w:rPr>
      </w:pPr>
      <w:r w:rsidRPr="00397D19">
        <w:lastRenderedPageBreak/>
        <w:t>Реализация данной программы способствует формированию личности социально-развитого, критически мыслящего, конкурентоспособного выпускника, обладающего экономическим образом мышления, способного взять на себя ответственность за свое будущее, за будущее своих близких и своей страны.</w:t>
      </w:r>
      <w:r w:rsidRPr="00397D19">
        <w:cr/>
      </w:r>
    </w:p>
    <w:p w:rsidR="00BB42EA" w:rsidRPr="00917EC7" w:rsidRDefault="00BB42EA" w:rsidP="00BB42EA">
      <w:pPr>
        <w:pStyle w:val="3"/>
        <w:rPr>
          <w:b/>
          <w:i w:val="0"/>
        </w:rPr>
      </w:pPr>
      <w:bookmarkStart w:id="1" w:name="_Toc392628677"/>
      <w:r w:rsidRPr="00917EC7">
        <w:rPr>
          <w:b/>
          <w:i w:val="0"/>
        </w:rPr>
        <w:t>ЦЕЛИ И ЗАДАЧИ КУРСА.</w:t>
      </w:r>
      <w:bookmarkEnd w:id="1"/>
    </w:p>
    <w:p w:rsidR="00BB42EA" w:rsidRPr="00917EC7" w:rsidRDefault="00BB42EA" w:rsidP="00BB42EA">
      <w:pPr>
        <w:jc w:val="both"/>
        <w:rPr>
          <w:i/>
        </w:rPr>
      </w:pPr>
      <w:r w:rsidRPr="00917EC7">
        <w:rPr>
          <w:i/>
        </w:rPr>
        <w:t xml:space="preserve">Цель курса </w:t>
      </w:r>
    </w:p>
    <w:p w:rsidR="00BB42EA" w:rsidRPr="00917EC7" w:rsidRDefault="00BB42EA" w:rsidP="00BB42EA">
      <w:pPr>
        <w:ind w:firstLine="284"/>
        <w:jc w:val="both"/>
      </w:pPr>
      <w:r w:rsidRPr="00917EC7">
        <w:t xml:space="preserve">- </w:t>
      </w:r>
      <w:r>
        <w:t xml:space="preserve"> </w:t>
      </w:r>
      <w:r w:rsidRPr="00917EC7">
        <w:t>Формирование у учащихся специальных компетенций в области управления личными финансами;</w:t>
      </w:r>
    </w:p>
    <w:p w:rsidR="00BB42EA" w:rsidRDefault="00BB42EA" w:rsidP="00BB42EA">
      <w:pPr>
        <w:ind w:firstLine="284"/>
        <w:jc w:val="both"/>
      </w:pPr>
      <w:r w:rsidRPr="00917EC7">
        <w:t xml:space="preserve">- </w:t>
      </w:r>
      <w:r>
        <w:t xml:space="preserve"> </w:t>
      </w:r>
      <w:r w:rsidRPr="00917EC7">
        <w:t>Предоставление ученикам возможности реализовать свой интерес к выбранному курсу.</w:t>
      </w:r>
    </w:p>
    <w:p w:rsidR="00BB42EA" w:rsidRPr="009E6A18" w:rsidRDefault="00BB42EA" w:rsidP="00BB42EA">
      <w:pPr>
        <w:ind w:firstLine="284"/>
        <w:jc w:val="both"/>
        <w:rPr>
          <w:rStyle w:val="apple-style-span"/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С</w:t>
      </w:r>
      <w:r w:rsidRPr="009E6A18">
        <w:rPr>
          <w:rStyle w:val="apple-style-span"/>
          <w:rFonts w:eastAsia="Times New Roman"/>
          <w:sz w:val="24"/>
          <w:szCs w:val="24"/>
        </w:rPr>
        <w:t xml:space="preserve">одействие формированию разумного финансового поведения </w:t>
      </w:r>
      <w:r w:rsidRPr="009E6A18">
        <w:rPr>
          <w:rFonts w:cs="Times New Roman"/>
          <w:sz w:val="24"/>
          <w:szCs w:val="24"/>
        </w:rPr>
        <w:t>старшеклассников</w:t>
      </w:r>
      <w:r w:rsidRPr="009E6A18">
        <w:rPr>
          <w:rStyle w:val="apple-style-span"/>
          <w:rFonts w:eastAsia="Times New Roman"/>
          <w:sz w:val="24"/>
          <w:szCs w:val="24"/>
        </w:rPr>
        <w:t xml:space="preserve">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BB42EA" w:rsidRPr="00DB6560" w:rsidRDefault="00BB42EA" w:rsidP="00BB42EA">
      <w:pPr>
        <w:contextualSpacing/>
        <w:jc w:val="both"/>
        <w:rPr>
          <w:i/>
          <w:sz w:val="16"/>
          <w:szCs w:val="16"/>
        </w:rPr>
      </w:pPr>
    </w:p>
    <w:p w:rsidR="00BB42EA" w:rsidRPr="00862720" w:rsidRDefault="00BB42EA" w:rsidP="00BB42EA">
      <w:pPr>
        <w:contextualSpacing/>
        <w:jc w:val="both"/>
        <w:rPr>
          <w:i/>
        </w:rPr>
      </w:pPr>
      <w:r w:rsidRPr="00862720">
        <w:rPr>
          <w:i/>
        </w:rPr>
        <w:t>Задачи: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развитие навыков принятия самостоятельных экономически обоснованных решений;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сфере, сопровождающееся графической интерпретацией и их критическим рассмотрением;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освоение технологии использования интерактивных обучающих программ в процессе обучения и для решения типичных экономических задач;</w:t>
      </w:r>
    </w:p>
    <w:p w:rsidR="00BB42EA" w:rsidRPr="00DB6560" w:rsidRDefault="00BB42EA" w:rsidP="00BB42EA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формирование информационной культуры школьников, умение отбирать информацию и работать с ней на различных носителях, понимание роли информации в деятельности человека на финансовом рынке.</w:t>
      </w:r>
    </w:p>
    <w:p w:rsidR="00BB42EA" w:rsidRPr="00DB6560" w:rsidRDefault="00BB42EA" w:rsidP="00BB42EA">
      <w:pPr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B6560">
        <w:rPr>
          <w:rFonts w:cs="Times New Roman"/>
        </w:rPr>
        <w:t xml:space="preserve">формирование сетевого взаимодействия образовательного учреждения  с профессиональными участниками финансового рынка, представителями регулирующих, общественных и некоммерческих организаций. </w:t>
      </w:r>
    </w:p>
    <w:p w:rsidR="00BB42EA" w:rsidRPr="00482D51" w:rsidRDefault="00BB42EA" w:rsidP="00BB42EA">
      <w:pPr>
        <w:contextualSpacing/>
        <w:jc w:val="both"/>
        <w:rPr>
          <w:i/>
          <w:u w:val="single"/>
        </w:rPr>
      </w:pPr>
      <w:r w:rsidRPr="00DB6560">
        <w:rPr>
          <w:rFonts w:cs="Times New Roman"/>
          <w:highlight w:val="yellow"/>
        </w:rPr>
        <w:cr/>
      </w:r>
      <w:r w:rsidRPr="00482D51">
        <w:rPr>
          <w:i/>
          <w:u w:val="single"/>
        </w:rPr>
        <w:t xml:space="preserve">Рабочая программа предусматривает формирование у обучающихся </w:t>
      </w:r>
      <w:proofErr w:type="spellStart"/>
      <w:r w:rsidRPr="00482D51">
        <w:rPr>
          <w:i/>
          <w:u w:val="single"/>
        </w:rPr>
        <w:t>общеучебных</w:t>
      </w:r>
      <w:proofErr w:type="spellEnd"/>
      <w:r w:rsidRPr="00482D51">
        <w:rPr>
          <w:i/>
          <w:u w:val="single"/>
        </w:rPr>
        <w:t xml:space="preserve"> умений и навыков, универсальных способов деятельности и ключевых компетенций.</w:t>
      </w:r>
    </w:p>
    <w:p w:rsidR="00BB42EA" w:rsidRPr="00891996" w:rsidRDefault="00BB42EA" w:rsidP="00BB42EA">
      <w:pPr>
        <w:contextualSpacing/>
        <w:jc w:val="both"/>
        <w:rPr>
          <w:i/>
          <w:highlight w:val="yellow"/>
          <w:u w:val="single"/>
        </w:rPr>
      </w:pPr>
    </w:p>
    <w:p w:rsidR="00BB42EA" w:rsidRPr="00230FBA" w:rsidRDefault="00BB42EA" w:rsidP="00BB42EA">
      <w:pPr>
        <w:jc w:val="both"/>
        <w:rPr>
          <w:b/>
          <w:sz w:val="20"/>
          <w:szCs w:val="20"/>
        </w:rPr>
      </w:pPr>
      <w:r w:rsidRPr="00230FBA">
        <w:rPr>
          <w:b/>
          <w:sz w:val="20"/>
          <w:szCs w:val="20"/>
        </w:rPr>
        <w:t>В ОБЛАСТИ ПОЗНАВАТЕЛЬНОЙ ДЕЯТЕЛЬНОСТИ:</w:t>
      </w:r>
    </w:p>
    <w:p w:rsidR="00BB42EA" w:rsidRPr="00230FBA" w:rsidRDefault="00BB42EA" w:rsidP="00BB42EA">
      <w:pPr>
        <w:ind w:firstLine="284"/>
        <w:jc w:val="both"/>
      </w:pPr>
      <w:r w:rsidRPr="00230FBA">
        <w:t>- умение самостоятельно и мотивированно организовывать свою познавательную деятельность;</w:t>
      </w:r>
    </w:p>
    <w:p w:rsidR="00BB42EA" w:rsidRPr="00230FBA" w:rsidRDefault="00BB42EA" w:rsidP="00BB42EA">
      <w:pPr>
        <w:ind w:firstLine="284"/>
        <w:jc w:val="both"/>
      </w:pPr>
      <w:r w:rsidRPr="00230FBA">
        <w:t>- участие в проектной деятельности, в организации и проведении учебно-исследовательской работы;</w:t>
      </w:r>
    </w:p>
    <w:p w:rsidR="00BB42EA" w:rsidRPr="00230FBA" w:rsidRDefault="00BB42EA" w:rsidP="00BB42EA">
      <w:pPr>
        <w:ind w:firstLine="284"/>
        <w:jc w:val="both"/>
      </w:pPr>
      <w:r w:rsidRPr="00230FBA">
        <w:t>- выдвижение гипотезы, осуществление их проверки, владение приемами исследовательской деятельности, элементарными навыками прогнозирования;</w:t>
      </w:r>
    </w:p>
    <w:p w:rsidR="00BB42EA" w:rsidRPr="00230FBA" w:rsidRDefault="00BB42EA" w:rsidP="00BB42EA">
      <w:pPr>
        <w:ind w:firstLine="284"/>
        <w:jc w:val="both"/>
      </w:pPr>
      <w:r w:rsidRPr="00230FBA">
        <w:t>-  умение самостоятельно определять цели своего обучения, ставить 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B42EA" w:rsidRPr="00230FBA" w:rsidRDefault="00BB42EA" w:rsidP="00BB42EA">
      <w:pPr>
        <w:ind w:firstLine="284"/>
        <w:jc w:val="both"/>
      </w:pPr>
      <w:r w:rsidRPr="00230FBA">
        <w:t>- умение самостоятельно планировать пути достижения личных финансовых целей, в том числе альтернативные, осознанно выбирать наиболее эффективные способы решения финансовых задач;</w:t>
      </w:r>
    </w:p>
    <w:p w:rsidR="00BB42EA" w:rsidRPr="00230FBA" w:rsidRDefault="00BB42EA" w:rsidP="00BB42EA">
      <w:pPr>
        <w:ind w:firstLine="284"/>
        <w:jc w:val="both"/>
      </w:pPr>
      <w:r w:rsidRPr="00230FBA"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 с изменяющейся ситуацией;</w:t>
      </w:r>
    </w:p>
    <w:p w:rsidR="00BB42EA" w:rsidRDefault="00BB42EA" w:rsidP="00BB42EA">
      <w:pPr>
        <w:ind w:firstLine="284"/>
        <w:jc w:val="both"/>
      </w:pPr>
      <w:r w:rsidRPr="00230FBA">
        <w:t xml:space="preserve">- 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бюджета, навыков самоанализа  и </w:t>
      </w:r>
      <w:proofErr w:type="spellStart"/>
      <w:r w:rsidRPr="00230FBA">
        <w:t>самоменеджмента</w:t>
      </w:r>
      <w:proofErr w:type="spellEnd"/>
      <w:r w:rsidRPr="00230FBA">
        <w:t>;</w:t>
      </w:r>
    </w:p>
    <w:p w:rsidR="00BB42EA" w:rsidRDefault="00BB42EA" w:rsidP="00BB42EA">
      <w:pPr>
        <w:ind w:firstLine="284"/>
        <w:jc w:val="both"/>
        <w:rPr>
          <w:rFonts w:eastAsia="Times New Roman" w:cs="Times New Roman"/>
          <w:sz w:val="24"/>
          <w:szCs w:val="24"/>
        </w:rPr>
      </w:pPr>
      <w:r>
        <w:t xml:space="preserve">- </w:t>
      </w:r>
      <w:r w:rsidRPr="00580D74">
        <w:rPr>
          <w:rFonts w:eastAsia="Times New Roman" w:cs="Times New Roman"/>
          <w:sz w:val="24"/>
          <w:szCs w:val="24"/>
        </w:rPr>
        <w:t>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</w:t>
      </w:r>
      <w:r>
        <w:rPr>
          <w:rFonts w:eastAsia="Times New Roman" w:cs="Times New Roman"/>
          <w:sz w:val="24"/>
          <w:szCs w:val="24"/>
        </w:rPr>
        <w:t>ельности и успешности в бизнесе;</w:t>
      </w:r>
    </w:p>
    <w:p w:rsidR="00BB42EA" w:rsidRPr="00230FBA" w:rsidRDefault="00BB42EA" w:rsidP="00BB42EA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t xml:space="preserve">- </w:t>
      </w:r>
      <w:r w:rsidRPr="00230FBA"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30FBA">
        <w:t>логическое рассуждение</w:t>
      </w:r>
      <w:proofErr w:type="gramEnd"/>
      <w:r w:rsidRPr="00230FBA">
        <w:t xml:space="preserve">, умозаключение (индуктивное, дедуктивное и по аналогии) и делать выводы на примере материалов данного курса; </w:t>
      </w:r>
    </w:p>
    <w:p w:rsidR="00BB42EA" w:rsidRPr="00230FBA" w:rsidRDefault="00BB42EA" w:rsidP="00BB42EA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t xml:space="preserve">- </w:t>
      </w:r>
      <w:r w:rsidRPr="00230FBA">
        <w:t xml:space="preserve"> умение создавать, применять  и преобразовывать знаки и символы, модели и схемы для решения задач данного курса;</w:t>
      </w:r>
    </w:p>
    <w:p w:rsidR="00BB42EA" w:rsidRPr="00230FBA" w:rsidRDefault="00BB42EA" w:rsidP="00BB42EA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lastRenderedPageBreak/>
        <w:t xml:space="preserve">- </w:t>
      </w:r>
      <w:r w:rsidRPr="00230FBA"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BB42EA" w:rsidRPr="00891996" w:rsidRDefault="00BB42EA" w:rsidP="00BB42EA">
      <w:pPr>
        <w:ind w:firstLine="284"/>
        <w:jc w:val="both"/>
        <w:rPr>
          <w:highlight w:val="yellow"/>
        </w:rPr>
      </w:pPr>
    </w:p>
    <w:p w:rsidR="00BB42EA" w:rsidRPr="00A22D43" w:rsidRDefault="00BB42EA" w:rsidP="00BB42EA">
      <w:pPr>
        <w:jc w:val="both"/>
        <w:rPr>
          <w:b/>
          <w:sz w:val="20"/>
          <w:szCs w:val="20"/>
        </w:rPr>
      </w:pPr>
      <w:r w:rsidRPr="00A22D43">
        <w:rPr>
          <w:b/>
          <w:sz w:val="20"/>
          <w:szCs w:val="20"/>
        </w:rPr>
        <w:t>В ОБЛАСТИ ИНФОРМАЦИОННО-КОММУНИКАТИВНОЙ ДЕЯТЕЛЬНОСТИ</w:t>
      </w:r>
    </w:p>
    <w:p w:rsidR="00BB42EA" w:rsidRPr="00A22D43" w:rsidRDefault="00BB42EA" w:rsidP="00BB42EA">
      <w:pPr>
        <w:ind w:firstLine="284"/>
        <w:jc w:val="both"/>
      </w:pPr>
      <w:r w:rsidRPr="00A22D43">
        <w:t xml:space="preserve">- осуществлять деловую коммуникацию как со сверстниками, так и </w:t>
      </w:r>
      <w:proofErr w:type="gramStart"/>
      <w:r w:rsidRPr="00A22D43">
        <w:t>со</w:t>
      </w:r>
      <w:proofErr w:type="gramEnd"/>
      <w:r w:rsidRPr="00A22D43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B42EA" w:rsidRPr="00A22D43" w:rsidRDefault="00BB42EA" w:rsidP="00BB42EA">
      <w:pPr>
        <w:ind w:firstLine="284"/>
        <w:jc w:val="both"/>
      </w:pPr>
      <w:r w:rsidRPr="00A22D43">
        <w:t>- 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A22D43">
        <w:t>ИКТ-компетенции</w:t>
      </w:r>
      <w:proofErr w:type="gramEnd"/>
      <w:r w:rsidRPr="00A22D43">
        <w:t>), навыков работы со статистической, фактической и аналитической финансовой информацией;</w:t>
      </w:r>
    </w:p>
    <w:p w:rsidR="00BB42EA" w:rsidRPr="00A22D43" w:rsidRDefault="00BB42EA" w:rsidP="00BB42EA">
      <w:pPr>
        <w:ind w:firstLine="284"/>
        <w:jc w:val="both"/>
      </w:pPr>
      <w:r w:rsidRPr="00A22D43">
        <w:t xml:space="preserve">- поиск нужной информации по заданной теме в различных источниках; </w:t>
      </w:r>
    </w:p>
    <w:p w:rsidR="00BB42EA" w:rsidRPr="00A22D43" w:rsidRDefault="00BB42EA" w:rsidP="00BB42EA">
      <w:pPr>
        <w:ind w:firstLine="284"/>
        <w:jc w:val="both"/>
      </w:pPr>
      <w:r w:rsidRPr="00A22D43">
        <w:t xml:space="preserve">- извлечение необходимой информации из источников, созданных в различных знаковых системах (тест,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умения развернуто обосновать суждения, давать определения, приводить доказательства; </w:t>
      </w:r>
    </w:p>
    <w:p w:rsidR="00BB42EA" w:rsidRPr="00A22D43" w:rsidRDefault="00BB42EA" w:rsidP="00BB42EA">
      <w:pPr>
        <w:ind w:firstLine="284"/>
        <w:jc w:val="both"/>
      </w:pPr>
      <w:r w:rsidRPr="00A22D43">
        <w:t>- объяснение изученных положений на самостоятельно подобранных конкретных примерах, владение основными навыками публичных выступлений.</w:t>
      </w:r>
    </w:p>
    <w:p w:rsidR="00BB42EA" w:rsidRPr="00A22D43" w:rsidRDefault="00BB42EA" w:rsidP="00BB42EA">
      <w:pPr>
        <w:shd w:val="clear" w:color="auto" w:fill="FFFFFF"/>
        <w:ind w:firstLine="284"/>
        <w:jc w:val="both"/>
        <w:rPr>
          <w:rFonts w:eastAsia="Times New Roman" w:cs="Times New Roman"/>
          <w:sz w:val="24"/>
          <w:szCs w:val="24"/>
        </w:rPr>
      </w:pPr>
      <w:r w:rsidRPr="00A22D43">
        <w:rPr>
          <w:rFonts w:eastAsia="Times New Roman" w:cs="Times New Roman"/>
          <w:sz w:val="24"/>
          <w:szCs w:val="24"/>
        </w:rPr>
        <w:t>-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BB42EA" w:rsidRPr="00A22D43" w:rsidRDefault="00BB42EA" w:rsidP="00BB42EA">
      <w:pPr>
        <w:ind w:firstLine="284"/>
        <w:jc w:val="both"/>
      </w:pPr>
      <w:r w:rsidRPr="00A22D43">
        <w:t>- координировать и выполнять работу в условиях реального, виртуального и комбинированного взаимодействия.</w:t>
      </w:r>
    </w:p>
    <w:p w:rsidR="00BB42EA" w:rsidRPr="00891996" w:rsidRDefault="00BB42EA" w:rsidP="00BB42EA">
      <w:pPr>
        <w:ind w:firstLine="284"/>
        <w:jc w:val="both"/>
        <w:rPr>
          <w:b/>
          <w:sz w:val="20"/>
          <w:szCs w:val="20"/>
          <w:highlight w:val="yellow"/>
        </w:rPr>
      </w:pPr>
    </w:p>
    <w:p w:rsidR="00BB42EA" w:rsidRPr="00A22D43" w:rsidRDefault="00BB42EA" w:rsidP="00BB42EA">
      <w:pPr>
        <w:jc w:val="both"/>
      </w:pPr>
      <w:r w:rsidRPr="00A22D43">
        <w:rPr>
          <w:b/>
          <w:sz w:val="20"/>
          <w:szCs w:val="20"/>
        </w:rPr>
        <w:t>В ОБЛАСТИ РЕФЛЕКСИВНОЙ ДЕЯТЕЛЬНОСТИ</w:t>
      </w:r>
      <w:r w:rsidRPr="00A22D43">
        <w:t xml:space="preserve"> </w:t>
      </w:r>
    </w:p>
    <w:p w:rsidR="00BB42EA" w:rsidRPr="0053138C" w:rsidRDefault="00BB42EA" w:rsidP="00BB42EA">
      <w:pPr>
        <w:ind w:firstLine="284"/>
        <w:jc w:val="both"/>
      </w:pPr>
      <w:proofErr w:type="gramStart"/>
      <w:r w:rsidRPr="0053138C">
        <w:t xml:space="preserve">-  </w:t>
      </w:r>
      <w:proofErr w:type="spellStart"/>
      <w:r w:rsidRPr="0053138C">
        <w:t>сформированность</w:t>
      </w:r>
      <w:proofErr w:type="spellEnd"/>
      <w:r w:rsidRPr="0053138C">
        <w:t xml:space="preserve"> у выпускника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 и общечеловеческие гуманистические и демократические ценности;</w:t>
      </w:r>
      <w:proofErr w:type="gramEnd"/>
    </w:p>
    <w:p w:rsidR="00BB42EA" w:rsidRPr="0053138C" w:rsidRDefault="00BB42EA" w:rsidP="00BB42EA">
      <w:pPr>
        <w:ind w:firstLine="284"/>
        <w:jc w:val="both"/>
      </w:pPr>
      <w:r w:rsidRPr="0053138C">
        <w:t xml:space="preserve">- </w:t>
      </w:r>
      <w:proofErr w:type="spellStart"/>
      <w:r w:rsidRPr="0053138C">
        <w:t>сформированность</w:t>
      </w:r>
      <w:proofErr w:type="spellEnd"/>
      <w:r w:rsidRPr="0053138C">
        <w:t xml:space="preserve"> основ саморазвития и самовоспитания в соответствии с общечеловеческими ценностями  и</w:t>
      </w:r>
      <w:r>
        <w:t xml:space="preserve"> </w:t>
      </w:r>
      <w:r w:rsidRPr="0053138C">
        <w:t xml:space="preserve"> идеалами гражданского общества; готовность и способность к самостоятельной, творческой и ответственной деятельности;</w:t>
      </w:r>
    </w:p>
    <w:p w:rsidR="00BB42EA" w:rsidRPr="0053138C" w:rsidRDefault="00BB42EA" w:rsidP="00BB42EA">
      <w:pPr>
        <w:ind w:firstLine="284"/>
        <w:jc w:val="both"/>
      </w:pPr>
      <w:r w:rsidRPr="0053138C">
        <w:t>- готовность и способность выпускника к саморазвитию и личностному самоопределению; выявление и мотивация  к раскрытию лидерских и предпринимательских качеств;</w:t>
      </w:r>
    </w:p>
    <w:p w:rsidR="00BB42EA" w:rsidRPr="0053138C" w:rsidRDefault="00BB42EA" w:rsidP="00BB42EA">
      <w:pPr>
        <w:ind w:firstLine="284"/>
        <w:jc w:val="both"/>
      </w:pPr>
      <w:r w:rsidRPr="0053138C"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>
        <w:t>о</w:t>
      </w:r>
      <w:r w:rsidRPr="0053138C">
        <w:t>бщественной деятельности;</w:t>
      </w:r>
    </w:p>
    <w:p w:rsidR="00BB42EA" w:rsidRPr="00CD702F" w:rsidRDefault="00BB42EA" w:rsidP="00BB42EA">
      <w:pPr>
        <w:ind w:firstLine="284"/>
        <w:jc w:val="both"/>
      </w:pPr>
      <w:r w:rsidRPr="00CD702F">
        <w:t>-  ответственное отношение к созданию семьи на основе осознанного принятия ценностей семейной жизни;</w:t>
      </w:r>
    </w:p>
    <w:p w:rsidR="00BB42EA" w:rsidRPr="00CD702F" w:rsidRDefault="00BB42EA" w:rsidP="00BB42EA">
      <w:pPr>
        <w:ind w:firstLine="284"/>
        <w:jc w:val="both"/>
      </w:pPr>
      <w:r w:rsidRPr="00CD702F">
        <w:t xml:space="preserve">-  умение оценивать и аргументировать собственную точку зрения по финансовым проблемам, </w:t>
      </w:r>
    </w:p>
    <w:p w:rsidR="00BB42EA" w:rsidRPr="00CD702F" w:rsidRDefault="00BB42EA" w:rsidP="00BB42EA">
      <w:pPr>
        <w:ind w:firstLine="284"/>
        <w:jc w:val="both"/>
      </w:pPr>
      <w:r w:rsidRPr="00CD702F">
        <w:t>-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умение отстаивать свой способ решения задачи</w:t>
      </w:r>
    </w:p>
    <w:p w:rsidR="00BB42EA" w:rsidRDefault="00BB42EA" w:rsidP="00BB42EA">
      <w:pPr>
        <w:ind w:firstLine="284"/>
        <w:jc w:val="both"/>
      </w:pPr>
      <w:r>
        <w:t xml:space="preserve">- </w:t>
      </w:r>
      <w:r w:rsidRPr="00CD702F">
        <w:t>осуществление осознанного выбора путей продолжения образования или будущей профессиональной деятельности.</w:t>
      </w:r>
    </w:p>
    <w:p w:rsidR="00BB42EA" w:rsidRPr="00CD702F" w:rsidRDefault="00BB42EA" w:rsidP="00BB42EA">
      <w:pPr>
        <w:ind w:firstLine="284"/>
        <w:jc w:val="both"/>
      </w:pPr>
      <w:r>
        <w:t xml:space="preserve">- </w:t>
      </w:r>
      <w:r w:rsidRPr="00580D74">
        <w:rPr>
          <w:rFonts w:eastAsia="Times New Roman" w:cs="Times New Roman"/>
          <w:sz w:val="24"/>
          <w:szCs w:val="24"/>
        </w:rPr>
        <w:t>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BB42EA" w:rsidRPr="00891996" w:rsidRDefault="00BB42EA" w:rsidP="00BB42EA">
      <w:pPr>
        <w:ind w:firstLine="284"/>
        <w:jc w:val="both"/>
        <w:rPr>
          <w:highlight w:val="yellow"/>
        </w:rPr>
      </w:pPr>
    </w:p>
    <w:p w:rsidR="00BB42EA" w:rsidRPr="00A22D43" w:rsidRDefault="00BB42EA" w:rsidP="00BB42EA">
      <w:pPr>
        <w:pStyle w:val="3"/>
        <w:rPr>
          <w:u w:val="single"/>
        </w:rPr>
      </w:pPr>
      <w:bookmarkStart w:id="2" w:name="_Toc392628678"/>
      <w:r w:rsidRPr="00A22D43">
        <w:rPr>
          <w:u w:val="single"/>
        </w:rPr>
        <w:t xml:space="preserve">МЕСТО </w:t>
      </w:r>
      <w:bookmarkEnd w:id="2"/>
      <w:r w:rsidRPr="00A22D43">
        <w:rPr>
          <w:u w:val="single"/>
        </w:rPr>
        <w:t>ЭЛЕКТИВНОГО КУРСА</w:t>
      </w:r>
    </w:p>
    <w:p w:rsidR="00BB42EA" w:rsidRPr="00891996" w:rsidRDefault="00BB42EA" w:rsidP="00BB42EA">
      <w:pPr>
        <w:ind w:firstLine="567"/>
        <w:jc w:val="both"/>
        <w:rPr>
          <w:highlight w:val="yellow"/>
        </w:rPr>
      </w:pPr>
      <w:r w:rsidRPr="00A22D43">
        <w:t xml:space="preserve">В соответствии с Учебным планом МБОУ «Школа № 47» на 2018 – 2019 учебный год (утвержден приказом </w:t>
      </w:r>
      <w:r w:rsidRPr="00891996">
        <w:rPr>
          <w:highlight w:val="yellow"/>
        </w:rPr>
        <w:t>№ ___ от 01.09.201</w:t>
      </w:r>
      <w:r w:rsidR="002A598C">
        <w:rPr>
          <w:highlight w:val="yellow"/>
        </w:rPr>
        <w:t>9</w:t>
      </w:r>
      <w:r w:rsidRPr="00891996">
        <w:rPr>
          <w:highlight w:val="yellow"/>
        </w:rPr>
        <w:t xml:space="preserve"> г.) </w:t>
      </w:r>
      <w:r w:rsidRPr="00A22D43">
        <w:t xml:space="preserve">на изучение элективного курса «Основы финансовой грамотности» отводится  1 час  в неделю, на основании календарного графика и расписания уроков общее количество часов составляет  </w:t>
      </w:r>
      <w:r w:rsidRPr="00891996">
        <w:rPr>
          <w:highlight w:val="yellow"/>
        </w:rPr>
        <w:t xml:space="preserve">34 часа. </w:t>
      </w:r>
    </w:p>
    <w:p w:rsidR="00BB42EA" w:rsidRPr="00891996" w:rsidRDefault="00BB42EA" w:rsidP="00BB42EA">
      <w:pPr>
        <w:ind w:firstLine="567"/>
        <w:jc w:val="both"/>
        <w:rPr>
          <w:sz w:val="21"/>
          <w:szCs w:val="21"/>
          <w:highlight w:val="yellow"/>
        </w:rPr>
      </w:pPr>
    </w:p>
    <w:p w:rsidR="00BB42EA" w:rsidRDefault="00BB42EA" w:rsidP="00BB42EA">
      <w:pPr>
        <w:pStyle w:val="2"/>
        <w:jc w:val="center"/>
        <w:rPr>
          <w:sz w:val="22"/>
          <w:szCs w:val="22"/>
          <w:highlight w:val="yellow"/>
        </w:rPr>
      </w:pPr>
    </w:p>
    <w:p w:rsidR="00BB42EA" w:rsidRDefault="00BB42EA" w:rsidP="00BB42EA">
      <w:pPr>
        <w:rPr>
          <w:highlight w:val="yellow"/>
        </w:rPr>
      </w:pPr>
    </w:p>
    <w:p w:rsidR="00E034D5" w:rsidRDefault="00E034D5" w:rsidP="00BB42EA">
      <w:pPr>
        <w:rPr>
          <w:highlight w:val="yellow"/>
        </w:rPr>
      </w:pPr>
    </w:p>
    <w:p w:rsidR="00E034D5" w:rsidRDefault="00E034D5" w:rsidP="00BB42EA">
      <w:pPr>
        <w:rPr>
          <w:highlight w:val="yellow"/>
        </w:rPr>
      </w:pPr>
    </w:p>
    <w:p w:rsidR="00E034D5" w:rsidRDefault="00E034D5" w:rsidP="00BB42EA">
      <w:pPr>
        <w:rPr>
          <w:highlight w:val="yellow"/>
        </w:rPr>
      </w:pPr>
    </w:p>
    <w:p w:rsidR="00E034D5" w:rsidRDefault="00E034D5" w:rsidP="00BB42EA">
      <w:pPr>
        <w:rPr>
          <w:highlight w:val="yellow"/>
        </w:rPr>
      </w:pPr>
    </w:p>
    <w:p w:rsidR="00E034D5" w:rsidRDefault="00E034D5" w:rsidP="00BB42EA">
      <w:pPr>
        <w:rPr>
          <w:highlight w:val="yellow"/>
        </w:rPr>
      </w:pPr>
    </w:p>
    <w:p w:rsidR="00BB42EA" w:rsidRPr="00163CD5" w:rsidRDefault="00BB42EA" w:rsidP="00BB42EA">
      <w:pPr>
        <w:pStyle w:val="2"/>
        <w:jc w:val="center"/>
        <w:rPr>
          <w:sz w:val="22"/>
          <w:szCs w:val="22"/>
        </w:rPr>
      </w:pPr>
      <w:r w:rsidRPr="00163CD5">
        <w:rPr>
          <w:sz w:val="22"/>
          <w:szCs w:val="22"/>
        </w:rPr>
        <w:lastRenderedPageBreak/>
        <w:t>СТРУКТУРА КУРСА</w:t>
      </w:r>
    </w:p>
    <w:p w:rsidR="00BB42EA" w:rsidRPr="00891996" w:rsidRDefault="00BB42EA" w:rsidP="00BB42EA">
      <w:pPr>
        <w:rPr>
          <w:sz w:val="16"/>
          <w:szCs w:val="16"/>
          <w:highlight w:val="yellow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954"/>
        <w:gridCol w:w="844"/>
        <w:gridCol w:w="1029"/>
        <w:gridCol w:w="844"/>
        <w:gridCol w:w="842"/>
      </w:tblGrid>
      <w:tr w:rsidR="00BB42EA" w:rsidRPr="00891996" w:rsidTr="002A598C">
        <w:tc>
          <w:tcPr>
            <w:tcW w:w="217" w:type="pct"/>
            <w:vMerge w:val="restar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№</w:t>
            </w:r>
          </w:p>
        </w:tc>
        <w:tc>
          <w:tcPr>
            <w:tcW w:w="3164" w:type="pct"/>
            <w:vMerge w:val="restar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caps/>
                <w:sz w:val="21"/>
                <w:szCs w:val="21"/>
              </w:rPr>
            </w:pPr>
            <w:r w:rsidRPr="00163CD5">
              <w:rPr>
                <w:caps/>
                <w:sz w:val="21"/>
                <w:szCs w:val="21"/>
              </w:rPr>
              <w:t>МОДУЛЬ</w:t>
            </w:r>
          </w:p>
        </w:tc>
        <w:tc>
          <w:tcPr>
            <w:tcW w:w="1619" w:type="pct"/>
            <w:gridSpan w:val="4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caps/>
                <w:sz w:val="20"/>
                <w:szCs w:val="20"/>
              </w:rPr>
            </w:pPr>
            <w:r w:rsidRPr="00163CD5">
              <w:rPr>
                <w:caps/>
                <w:sz w:val="20"/>
                <w:szCs w:val="20"/>
              </w:rPr>
              <w:t>Количество часов</w:t>
            </w:r>
          </w:p>
        </w:tc>
      </w:tr>
      <w:tr w:rsidR="00BB42EA" w:rsidRPr="00891996" w:rsidTr="002A598C">
        <w:tc>
          <w:tcPr>
            <w:tcW w:w="217" w:type="pct"/>
            <w:vMerge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pct"/>
            <w:vMerge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теория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практика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контр раб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163CD5" w:rsidRDefault="00BB42EA" w:rsidP="002A598C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всего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  <w:vAlign w:val="center"/>
          </w:tcPr>
          <w:p w:rsidR="00BB42EA" w:rsidRPr="005F74B6" w:rsidRDefault="00BB42EA" w:rsidP="002A598C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1</w:t>
            </w:r>
          </w:p>
        </w:tc>
        <w:tc>
          <w:tcPr>
            <w:tcW w:w="3164" w:type="pct"/>
            <w:shd w:val="clear" w:color="auto" w:fill="auto"/>
          </w:tcPr>
          <w:p w:rsidR="00BB42EA" w:rsidRPr="00E034D5" w:rsidRDefault="00E034D5" w:rsidP="002A598C">
            <w:pPr>
              <w:rPr>
                <w:caps/>
              </w:rPr>
            </w:pPr>
            <w:r w:rsidRPr="00E034D5">
              <w:t>Страхование: что и как надо страховать</w:t>
            </w:r>
            <w:r w:rsidR="00F55D5B">
              <w:t>,</w:t>
            </w:r>
            <w:r w:rsidRPr="00E034D5">
              <w:t xml:space="preserve"> чтобы не попасть в беду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E37A5B" w:rsidRDefault="00E37A5B" w:rsidP="002A598C">
            <w:pPr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E37A5B" w:rsidRDefault="00E37A5B" w:rsidP="002A598C">
            <w:pPr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E37A5B" w:rsidRDefault="00BB42EA" w:rsidP="002A598C">
            <w:pPr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F127A1" w:rsidRDefault="00E034D5" w:rsidP="002A59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  <w:vAlign w:val="center"/>
          </w:tcPr>
          <w:p w:rsidR="00BB42EA" w:rsidRPr="005F74B6" w:rsidRDefault="00BB42EA" w:rsidP="002A598C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2</w:t>
            </w:r>
          </w:p>
        </w:tc>
        <w:tc>
          <w:tcPr>
            <w:tcW w:w="3164" w:type="pct"/>
            <w:shd w:val="clear" w:color="auto" w:fill="auto"/>
          </w:tcPr>
          <w:p w:rsidR="00BB42EA" w:rsidRPr="00E034D5" w:rsidRDefault="00E034D5" w:rsidP="002A598C">
            <w:r w:rsidRPr="00E034D5">
              <w:t>Собственный бизнес: как создать и не потерять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906F22" w:rsidRDefault="00906F22" w:rsidP="002A598C">
            <w:pPr>
              <w:rPr>
                <w:sz w:val="21"/>
                <w:szCs w:val="21"/>
              </w:rPr>
            </w:pPr>
            <w:r w:rsidRPr="00906F22">
              <w:rPr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906F22" w:rsidRDefault="00906F22" w:rsidP="002A598C">
            <w:pPr>
              <w:rPr>
                <w:sz w:val="21"/>
                <w:szCs w:val="21"/>
              </w:rPr>
            </w:pPr>
            <w:r w:rsidRPr="00906F22">
              <w:rPr>
                <w:sz w:val="21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906F22" w:rsidRDefault="00BB42EA" w:rsidP="002A598C">
            <w:pPr>
              <w:rPr>
                <w:sz w:val="21"/>
                <w:szCs w:val="21"/>
              </w:rPr>
            </w:pPr>
            <w:r w:rsidRPr="00906F22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F127A1" w:rsidRDefault="00BB42EA" w:rsidP="002A59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  <w:vAlign w:val="center"/>
          </w:tcPr>
          <w:p w:rsidR="00BB42EA" w:rsidRPr="005F74B6" w:rsidRDefault="00BB42EA" w:rsidP="002A598C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3</w:t>
            </w:r>
          </w:p>
        </w:tc>
        <w:tc>
          <w:tcPr>
            <w:tcW w:w="3164" w:type="pct"/>
            <w:shd w:val="clear" w:color="auto" w:fill="auto"/>
          </w:tcPr>
          <w:p w:rsidR="00BB42EA" w:rsidRPr="00E034D5" w:rsidRDefault="00E034D5" w:rsidP="002A598C">
            <w:r w:rsidRPr="00E034D5">
              <w:t>Риски в мире денег: как защититься от разорения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6215BE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6215BE" w:rsidRDefault="006215BE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BB42EA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F127A1" w:rsidRDefault="00BB42EA" w:rsidP="002A59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  <w:vAlign w:val="center"/>
          </w:tcPr>
          <w:p w:rsidR="00BB42EA" w:rsidRPr="005F74B6" w:rsidRDefault="00BB42EA" w:rsidP="002A598C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4</w:t>
            </w:r>
          </w:p>
        </w:tc>
        <w:tc>
          <w:tcPr>
            <w:tcW w:w="3164" w:type="pct"/>
            <w:shd w:val="clear" w:color="auto" w:fill="auto"/>
          </w:tcPr>
          <w:p w:rsidR="00BB42EA" w:rsidRPr="00E034D5" w:rsidRDefault="00E034D5" w:rsidP="002A598C">
            <w:r w:rsidRPr="00E034D5">
              <w:t>Обеспеченная старость: возможности пенсионного накопления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6215BE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6215BE" w:rsidRDefault="006215BE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6215BE" w:rsidP="002A598C">
            <w:pPr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F127A1" w:rsidRDefault="00E034D5" w:rsidP="002A59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  <w:vAlign w:val="center"/>
          </w:tcPr>
          <w:p w:rsidR="00BB42EA" w:rsidRPr="005F74B6" w:rsidRDefault="00BB42EA" w:rsidP="002A598C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5</w:t>
            </w:r>
          </w:p>
        </w:tc>
        <w:tc>
          <w:tcPr>
            <w:tcW w:w="3164" w:type="pct"/>
            <w:shd w:val="clear" w:color="auto" w:fill="auto"/>
          </w:tcPr>
          <w:p w:rsidR="00BB42EA" w:rsidRPr="00E034D5" w:rsidRDefault="00BB42EA" w:rsidP="002A598C">
            <w:pPr>
              <w:rPr>
                <w:b/>
              </w:rPr>
            </w:pPr>
            <w:r w:rsidRPr="00E034D5">
              <w:t>Итоговые дискуссии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BB42EA" w:rsidP="002A598C">
            <w:pPr>
              <w:rPr>
                <w:sz w:val="21"/>
                <w:szCs w:val="21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BB42EA" w:rsidRPr="006215BE" w:rsidRDefault="00BB42EA" w:rsidP="002A598C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BB42EA" w:rsidRPr="006215BE" w:rsidRDefault="00BB42EA" w:rsidP="002A598C"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B42EA" w:rsidRPr="005F74B6" w:rsidRDefault="00E034D5" w:rsidP="002A59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BB42EA" w:rsidRPr="00891996" w:rsidTr="002A598C">
        <w:tc>
          <w:tcPr>
            <w:tcW w:w="217" w:type="pct"/>
            <w:shd w:val="clear" w:color="auto" w:fill="auto"/>
          </w:tcPr>
          <w:p w:rsidR="00BB42EA" w:rsidRPr="00891996" w:rsidRDefault="00BB42EA" w:rsidP="002A598C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164" w:type="pct"/>
            <w:shd w:val="clear" w:color="auto" w:fill="auto"/>
          </w:tcPr>
          <w:p w:rsidR="00BB42EA" w:rsidRPr="00891996" w:rsidRDefault="00BB42EA" w:rsidP="002A598C">
            <w:pPr>
              <w:jc w:val="right"/>
              <w:rPr>
                <w:caps/>
                <w:sz w:val="21"/>
                <w:szCs w:val="21"/>
                <w:highlight w:val="yellow"/>
              </w:rPr>
            </w:pPr>
            <w:r w:rsidRPr="00D45933">
              <w:rPr>
                <w:caps/>
                <w:sz w:val="21"/>
                <w:szCs w:val="21"/>
              </w:rPr>
              <w:t>ИТОГО</w:t>
            </w:r>
          </w:p>
        </w:tc>
        <w:tc>
          <w:tcPr>
            <w:tcW w:w="384" w:type="pct"/>
            <w:shd w:val="clear" w:color="auto" w:fill="auto"/>
          </w:tcPr>
          <w:p w:rsidR="00BB42EA" w:rsidRPr="006215BE" w:rsidRDefault="006215BE" w:rsidP="002A598C">
            <w:pPr>
              <w:jc w:val="right"/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14</w:t>
            </w:r>
          </w:p>
        </w:tc>
        <w:tc>
          <w:tcPr>
            <w:tcW w:w="468" w:type="pct"/>
            <w:shd w:val="clear" w:color="auto" w:fill="auto"/>
          </w:tcPr>
          <w:p w:rsidR="00BB42EA" w:rsidRPr="006215BE" w:rsidRDefault="006215BE" w:rsidP="002A598C">
            <w:pPr>
              <w:jc w:val="right"/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16</w:t>
            </w:r>
          </w:p>
        </w:tc>
        <w:tc>
          <w:tcPr>
            <w:tcW w:w="384" w:type="pct"/>
            <w:shd w:val="clear" w:color="auto" w:fill="auto"/>
          </w:tcPr>
          <w:p w:rsidR="00BB42EA" w:rsidRPr="006215BE" w:rsidRDefault="006215BE" w:rsidP="002A598C">
            <w:pPr>
              <w:jc w:val="right"/>
              <w:rPr>
                <w:sz w:val="21"/>
                <w:szCs w:val="21"/>
              </w:rPr>
            </w:pPr>
            <w:r w:rsidRPr="006215BE">
              <w:rPr>
                <w:sz w:val="21"/>
                <w:szCs w:val="21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BB42EA" w:rsidRPr="005F74B6" w:rsidRDefault="00BB42EA" w:rsidP="002A598C">
            <w:pPr>
              <w:jc w:val="right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fldChar w:fldCharType="begin"/>
            </w:r>
            <w:r w:rsidRPr="005F74B6">
              <w:rPr>
                <w:sz w:val="21"/>
                <w:szCs w:val="21"/>
              </w:rPr>
              <w:instrText xml:space="preserve"> =SUM(ABOVE) </w:instrText>
            </w:r>
            <w:r w:rsidRPr="005F74B6">
              <w:rPr>
                <w:sz w:val="21"/>
                <w:szCs w:val="21"/>
              </w:rPr>
              <w:fldChar w:fldCharType="separate"/>
            </w:r>
            <w:r w:rsidRPr="005F74B6">
              <w:rPr>
                <w:noProof/>
                <w:sz w:val="21"/>
                <w:szCs w:val="21"/>
              </w:rPr>
              <w:t>34</w:t>
            </w:r>
            <w:r w:rsidRPr="005F74B6">
              <w:rPr>
                <w:sz w:val="21"/>
                <w:szCs w:val="21"/>
              </w:rPr>
              <w:fldChar w:fldCharType="end"/>
            </w:r>
          </w:p>
        </w:tc>
      </w:tr>
    </w:tbl>
    <w:p w:rsidR="00BB42EA" w:rsidRPr="00891996" w:rsidRDefault="00BB42EA" w:rsidP="00BB42EA">
      <w:pPr>
        <w:rPr>
          <w:sz w:val="21"/>
          <w:szCs w:val="21"/>
          <w:highlight w:val="yellow"/>
        </w:rPr>
      </w:pPr>
    </w:p>
    <w:p w:rsidR="00BB42EA" w:rsidRPr="00E37A5B" w:rsidRDefault="00BB42EA" w:rsidP="00BB42EA">
      <w:pPr>
        <w:pStyle w:val="2"/>
        <w:jc w:val="center"/>
        <w:rPr>
          <w:sz w:val="22"/>
          <w:szCs w:val="22"/>
        </w:rPr>
      </w:pPr>
      <w:r w:rsidRPr="00E37A5B">
        <w:rPr>
          <w:sz w:val="22"/>
          <w:szCs w:val="22"/>
        </w:rPr>
        <w:t>ХАРАКТЕРИСТИКА ОСНОВНЫХ СОДЕРЖАТЕЛЬНЫХ ЛИНИЙ.</w:t>
      </w:r>
    </w:p>
    <w:p w:rsidR="0027469F" w:rsidRDefault="0027469F" w:rsidP="0027469F">
      <w:pPr>
        <w:rPr>
          <w:i/>
          <w:sz w:val="21"/>
          <w:szCs w:val="21"/>
          <w:highlight w:val="yellow"/>
          <w:u w:val="single"/>
        </w:rPr>
      </w:pPr>
      <w:r w:rsidRPr="009C3DDF">
        <w:rPr>
          <w:sz w:val="21"/>
          <w:szCs w:val="21"/>
        </w:rPr>
        <w:t xml:space="preserve">МОДУЛЬ 1. </w:t>
      </w:r>
      <w:r w:rsidRPr="00E034D5">
        <w:t>СТРАХОВАНИЕ: ЧТО И КАК НАДО СТРАХОВАТЬ</w:t>
      </w:r>
      <w:r>
        <w:t>,</w:t>
      </w:r>
      <w:r w:rsidRPr="00E034D5">
        <w:t xml:space="preserve"> ЧТОБЫ НЕ ПОПАСТЬ В БЕДУ</w:t>
      </w:r>
      <w:r w:rsidRPr="00891996">
        <w:rPr>
          <w:i/>
          <w:sz w:val="21"/>
          <w:szCs w:val="21"/>
          <w:highlight w:val="yellow"/>
          <w:u w:val="single"/>
        </w:rPr>
        <w:t xml:space="preserve"> </w:t>
      </w:r>
    </w:p>
    <w:p w:rsidR="00E37A5B" w:rsidRPr="00E37A5B" w:rsidRDefault="0027469F" w:rsidP="00E37A5B">
      <w:pPr>
        <w:ind w:firstLine="284"/>
        <w:jc w:val="both"/>
        <w:rPr>
          <w:i/>
          <w:sz w:val="21"/>
          <w:szCs w:val="21"/>
        </w:rPr>
      </w:pPr>
      <w:r w:rsidRPr="00E37A5B">
        <w:rPr>
          <w:i/>
          <w:sz w:val="21"/>
          <w:szCs w:val="21"/>
          <w:u w:val="single"/>
        </w:rPr>
        <w:t>Содержание:</w:t>
      </w:r>
      <w:r w:rsidRPr="00E37A5B">
        <w:rPr>
          <w:i/>
          <w:sz w:val="21"/>
          <w:szCs w:val="21"/>
        </w:rPr>
        <w:t xml:space="preserve">  </w:t>
      </w:r>
      <w:r w:rsidR="00E37A5B" w:rsidRPr="00E37A5B">
        <w:rPr>
          <w:i/>
          <w:sz w:val="21"/>
          <w:szCs w:val="21"/>
        </w:rPr>
        <w:t>Страховые риски, страхование, страховщик, страхователь, выгодоприобретатель, страховой</w:t>
      </w:r>
      <w:r w:rsidR="00E37A5B">
        <w:rPr>
          <w:i/>
          <w:sz w:val="21"/>
          <w:szCs w:val="21"/>
        </w:rPr>
        <w:t xml:space="preserve"> агент, страховой брокер. Виды страхования для физи</w:t>
      </w:r>
      <w:r w:rsidR="00E37A5B" w:rsidRPr="00E37A5B">
        <w:rPr>
          <w:i/>
          <w:sz w:val="21"/>
          <w:szCs w:val="21"/>
        </w:rPr>
        <w:t>ческих лиц (страхование жизни, страхован</w:t>
      </w:r>
      <w:r w:rsidR="00E37A5B">
        <w:rPr>
          <w:i/>
          <w:sz w:val="21"/>
          <w:szCs w:val="21"/>
        </w:rPr>
        <w:t>ие от несчастных случаев, меди</w:t>
      </w:r>
      <w:r w:rsidR="00E37A5B" w:rsidRPr="00E37A5B">
        <w:rPr>
          <w:i/>
          <w:sz w:val="21"/>
          <w:szCs w:val="21"/>
        </w:rPr>
        <w:t>ци</w:t>
      </w:r>
      <w:r w:rsidR="00E37A5B">
        <w:rPr>
          <w:i/>
          <w:sz w:val="21"/>
          <w:szCs w:val="21"/>
        </w:rPr>
        <w:t xml:space="preserve">нское страхование, страхование </w:t>
      </w:r>
      <w:r w:rsidR="00E37A5B" w:rsidRPr="00E37A5B">
        <w:rPr>
          <w:i/>
          <w:sz w:val="21"/>
          <w:szCs w:val="21"/>
        </w:rPr>
        <w:t>имущ</w:t>
      </w:r>
      <w:r w:rsidR="00E37A5B">
        <w:rPr>
          <w:i/>
          <w:sz w:val="21"/>
          <w:szCs w:val="21"/>
        </w:rPr>
        <w:t>ества, страхование гражданской ответственности). Договор страхо</w:t>
      </w:r>
      <w:r w:rsidR="00E37A5B" w:rsidRPr="00E37A5B">
        <w:rPr>
          <w:i/>
          <w:sz w:val="21"/>
          <w:szCs w:val="21"/>
        </w:rPr>
        <w:t>ван</w:t>
      </w:r>
      <w:r w:rsidR="00E37A5B">
        <w:rPr>
          <w:i/>
          <w:sz w:val="21"/>
          <w:szCs w:val="21"/>
        </w:rPr>
        <w:t xml:space="preserve">ия, страховая ответственность, </w:t>
      </w:r>
      <w:r w:rsidR="00E37A5B" w:rsidRPr="00E37A5B">
        <w:rPr>
          <w:i/>
          <w:sz w:val="21"/>
          <w:szCs w:val="21"/>
        </w:rPr>
        <w:t>стра</w:t>
      </w:r>
      <w:r w:rsidR="00E37A5B">
        <w:rPr>
          <w:i/>
          <w:sz w:val="21"/>
          <w:szCs w:val="21"/>
        </w:rPr>
        <w:t xml:space="preserve">ховой случай, страховой полис, </w:t>
      </w:r>
      <w:r w:rsidR="00E37A5B" w:rsidRPr="00E37A5B">
        <w:rPr>
          <w:i/>
          <w:sz w:val="21"/>
          <w:szCs w:val="21"/>
        </w:rPr>
        <w:t xml:space="preserve">страховая премия, страховой взнос, </w:t>
      </w:r>
    </w:p>
    <w:p w:rsidR="00E37A5B" w:rsidRDefault="00E37A5B" w:rsidP="00E37A5B">
      <w:pPr>
        <w:jc w:val="both"/>
        <w:rPr>
          <w:i/>
          <w:sz w:val="21"/>
          <w:szCs w:val="21"/>
        </w:rPr>
      </w:pPr>
      <w:r w:rsidRPr="00E37A5B">
        <w:rPr>
          <w:i/>
          <w:sz w:val="21"/>
          <w:szCs w:val="21"/>
        </w:rPr>
        <w:t>страховые продукты.</w:t>
      </w:r>
    </w:p>
    <w:p w:rsidR="0027469F" w:rsidRPr="000008F6" w:rsidRDefault="0027469F" w:rsidP="0027469F">
      <w:pPr>
        <w:spacing w:before="120"/>
        <w:rPr>
          <w:rFonts w:ascii="Calibri" w:hAnsi="Calibri"/>
          <w:b/>
          <w:sz w:val="21"/>
          <w:szCs w:val="21"/>
        </w:rPr>
      </w:pPr>
      <w:r w:rsidRPr="000008F6">
        <w:rPr>
          <w:sz w:val="21"/>
          <w:szCs w:val="21"/>
        </w:rPr>
        <w:t xml:space="preserve">МОДУЛЬ 2.  </w:t>
      </w:r>
      <w:r w:rsidRPr="000008F6">
        <w:t>СОБСТВЕННЫЙ БИЗНЕС: КАК СОЗДАТЬ И НЕ ПОТЕРЯТЬ</w:t>
      </w:r>
    </w:p>
    <w:p w:rsidR="00906F22" w:rsidRPr="000008F6" w:rsidRDefault="0027469F" w:rsidP="0027469F">
      <w:pPr>
        <w:pStyle w:val="aa"/>
        <w:spacing w:before="0" w:beforeAutospacing="0" w:after="0" w:afterAutospacing="0"/>
        <w:ind w:right="105" w:firstLine="284"/>
        <w:jc w:val="both"/>
        <w:rPr>
          <w:i/>
          <w:sz w:val="21"/>
          <w:szCs w:val="21"/>
        </w:rPr>
      </w:pPr>
      <w:r w:rsidRPr="000008F6">
        <w:rPr>
          <w:i/>
          <w:sz w:val="21"/>
          <w:szCs w:val="21"/>
          <w:u w:val="single"/>
        </w:rPr>
        <w:t>Содержание:</w:t>
      </w:r>
      <w:r w:rsidRPr="000008F6">
        <w:rPr>
          <w:i/>
          <w:sz w:val="21"/>
          <w:szCs w:val="21"/>
        </w:rPr>
        <w:t xml:space="preserve">   </w:t>
      </w:r>
      <w:r w:rsidR="00906F22" w:rsidRPr="000008F6">
        <w:rPr>
          <w:i/>
          <w:sz w:val="21"/>
          <w:szCs w:val="21"/>
        </w:rPr>
        <w:t xml:space="preserve">бизнес, </w:t>
      </w:r>
      <w:proofErr w:type="spellStart"/>
      <w:r w:rsidR="00906F22" w:rsidRPr="000008F6">
        <w:rPr>
          <w:i/>
          <w:sz w:val="21"/>
          <w:szCs w:val="21"/>
        </w:rPr>
        <w:t>стартап</w:t>
      </w:r>
      <w:proofErr w:type="spellEnd"/>
      <w:r w:rsidR="00906F22" w:rsidRPr="000008F6">
        <w:rPr>
          <w:i/>
          <w:sz w:val="21"/>
          <w:szCs w:val="21"/>
        </w:rPr>
        <w:t>, индивидуальный предприниматель. Хозяйственное общество, общество с ограниченной ответственностью. Налоговый режим, устав, бизнес-пла</w:t>
      </w:r>
      <w:r w:rsidR="00E745B1">
        <w:rPr>
          <w:i/>
          <w:sz w:val="21"/>
          <w:szCs w:val="21"/>
        </w:rPr>
        <w:t>н</w:t>
      </w:r>
      <w:r w:rsidR="00906F22" w:rsidRPr="000008F6">
        <w:rPr>
          <w:i/>
          <w:sz w:val="21"/>
          <w:szCs w:val="21"/>
        </w:rPr>
        <w:t xml:space="preserve">, финансовый план, маркетинг, организационная структура. </w:t>
      </w:r>
      <w:proofErr w:type="gramStart"/>
      <w:r w:rsidR="00906F22" w:rsidRPr="000008F6">
        <w:rPr>
          <w:i/>
          <w:sz w:val="21"/>
          <w:szCs w:val="21"/>
        </w:rPr>
        <w:t>Доходы, расходы, себестоимость, чистая прибыль, основные средства, оборотные средства, собственный капитал, уставной капитал, заемные средства, лизинг.</w:t>
      </w:r>
      <w:proofErr w:type="gramEnd"/>
      <w:r w:rsidR="00906F22" w:rsidRPr="000008F6">
        <w:rPr>
          <w:i/>
          <w:sz w:val="21"/>
          <w:szCs w:val="21"/>
        </w:rPr>
        <w:t xml:space="preserve"> </w:t>
      </w:r>
      <w:r w:rsidR="00E745B1">
        <w:rPr>
          <w:i/>
          <w:sz w:val="21"/>
          <w:szCs w:val="21"/>
        </w:rPr>
        <w:t>Общий режим налогообло</w:t>
      </w:r>
      <w:r w:rsidR="00906F22" w:rsidRPr="000008F6">
        <w:rPr>
          <w:i/>
          <w:sz w:val="21"/>
          <w:szCs w:val="21"/>
        </w:rPr>
        <w:t>жени</w:t>
      </w:r>
      <w:r w:rsidR="000008F6" w:rsidRPr="000008F6">
        <w:rPr>
          <w:i/>
          <w:sz w:val="21"/>
          <w:szCs w:val="21"/>
        </w:rPr>
        <w:t>я, упрощенная система налогообло</w:t>
      </w:r>
      <w:r w:rsidR="00906F22" w:rsidRPr="000008F6">
        <w:rPr>
          <w:i/>
          <w:sz w:val="21"/>
          <w:szCs w:val="21"/>
        </w:rPr>
        <w:t>жения, единый налог на вмененный доход, единый сельскохозяйственный нал</w:t>
      </w:r>
      <w:r w:rsidR="000008F6" w:rsidRPr="000008F6">
        <w:rPr>
          <w:i/>
          <w:sz w:val="21"/>
          <w:szCs w:val="21"/>
        </w:rPr>
        <w:t>ог, патентная система налогообло</w:t>
      </w:r>
      <w:r w:rsidR="00906F22" w:rsidRPr="000008F6">
        <w:rPr>
          <w:i/>
          <w:sz w:val="21"/>
          <w:szCs w:val="21"/>
        </w:rPr>
        <w:t>жен</w:t>
      </w:r>
      <w:r w:rsidR="000008F6" w:rsidRPr="000008F6">
        <w:rPr>
          <w:i/>
          <w:sz w:val="21"/>
          <w:szCs w:val="21"/>
        </w:rPr>
        <w:t>и</w:t>
      </w:r>
      <w:r w:rsidR="00906F22" w:rsidRPr="000008F6">
        <w:rPr>
          <w:i/>
          <w:sz w:val="21"/>
          <w:szCs w:val="21"/>
        </w:rPr>
        <w:t>я. Налог на доходы физических лиц, налог на добавленную стоимость. Финансовые риски, валютный риск, риск несбалансированной ликвидации.</w:t>
      </w:r>
    </w:p>
    <w:p w:rsidR="0027469F" w:rsidRPr="009C3DDF" w:rsidRDefault="0027469F" w:rsidP="0027469F">
      <w:pPr>
        <w:jc w:val="both"/>
        <w:rPr>
          <w:sz w:val="10"/>
          <w:szCs w:val="10"/>
          <w:highlight w:val="yellow"/>
        </w:rPr>
      </w:pPr>
    </w:p>
    <w:p w:rsidR="0027469F" w:rsidRPr="009C3DDF" w:rsidRDefault="0027469F" w:rsidP="0027469F">
      <w:pPr>
        <w:jc w:val="both"/>
        <w:rPr>
          <w:sz w:val="21"/>
          <w:szCs w:val="21"/>
        </w:rPr>
      </w:pPr>
      <w:r w:rsidRPr="009C3DDF">
        <w:rPr>
          <w:sz w:val="21"/>
          <w:szCs w:val="21"/>
        </w:rPr>
        <w:t xml:space="preserve">МОДУЛЬ 3.  </w:t>
      </w:r>
      <w:r w:rsidRPr="00E034D5">
        <w:t>РИСКИ В МИРЕ ДЕНЕГ: КАК ЗАЩИТИТЬСЯ ОТ РАЗОРЕНИЯ</w:t>
      </w:r>
    </w:p>
    <w:p w:rsidR="003E4F47" w:rsidRPr="003E4F47" w:rsidRDefault="0027469F" w:rsidP="003E4F47">
      <w:pPr>
        <w:ind w:firstLine="284"/>
        <w:jc w:val="both"/>
        <w:rPr>
          <w:i/>
          <w:sz w:val="21"/>
          <w:szCs w:val="21"/>
        </w:rPr>
      </w:pPr>
      <w:proofErr w:type="gramStart"/>
      <w:r w:rsidRPr="003E4F47">
        <w:rPr>
          <w:i/>
          <w:sz w:val="21"/>
          <w:szCs w:val="21"/>
          <w:u w:val="single"/>
        </w:rPr>
        <w:t>Содержание:</w:t>
      </w:r>
      <w:r w:rsidR="003E4F47" w:rsidRPr="003E4F47">
        <w:rPr>
          <w:i/>
          <w:sz w:val="21"/>
          <w:szCs w:val="21"/>
        </w:rPr>
        <w:t xml:space="preserve"> 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доходность, срок инвестирования, сумма инвестирования.</w:t>
      </w:r>
      <w:proofErr w:type="gramEnd"/>
      <w:r w:rsidR="003E4F47" w:rsidRPr="003E4F47">
        <w:rPr>
          <w:i/>
          <w:sz w:val="21"/>
          <w:szCs w:val="21"/>
        </w:rPr>
        <w:t xml:space="preserve"> Основные признаки и виды финансовых пирамид, правила личной финансовой </w:t>
      </w:r>
      <w:r w:rsidR="003E4F47">
        <w:rPr>
          <w:i/>
          <w:sz w:val="21"/>
          <w:szCs w:val="21"/>
        </w:rPr>
        <w:t xml:space="preserve">безопасности, виды финансового </w:t>
      </w:r>
      <w:r w:rsidR="003E4F47" w:rsidRPr="003E4F47">
        <w:rPr>
          <w:i/>
          <w:sz w:val="21"/>
          <w:szCs w:val="21"/>
        </w:rPr>
        <w:t>мош</w:t>
      </w:r>
      <w:r w:rsidR="003E4F47">
        <w:rPr>
          <w:i/>
          <w:sz w:val="21"/>
          <w:szCs w:val="21"/>
        </w:rPr>
        <w:t>енничества: в кредитных органи</w:t>
      </w:r>
      <w:r w:rsidR="003E4F47" w:rsidRPr="003E4F47">
        <w:rPr>
          <w:i/>
          <w:sz w:val="21"/>
          <w:szCs w:val="21"/>
        </w:rPr>
        <w:t>зациях,</w:t>
      </w:r>
      <w:r w:rsidR="003E4F47">
        <w:rPr>
          <w:i/>
          <w:sz w:val="21"/>
          <w:szCs w:val="21"/>
        </w:rPr>
        <w:t xml:space="preserve"> в интернете, по телефону, при </w:t>
      </w:r>
      <w:r w:rsidR="003E4F47" w:rsidRPr="003E4F47">
        <w:rPr>
          <w:i/>
          <w:sz w:val="21"/>
          <w:szCs w:val="21"/>
        </w:rPr>
        <w:t>операциях с наличными.</w:t>
      </w:r>
    </w:p>
    <w:p w:rsidR="0027469F" w:rsidRPr="009C3DDF" w:rsidRDefault="0027469F" w:rsidP="0027469F">
      <w:pPr>
        <w:rPr>
          <w:sz w:val="10"/>
          <w:szCs w:val="10"/>
          <w:highlight w:val="yellow"/>
        </w:rPr>
      </w:pPr>
    </w:p>
    <w:p w:rsidR="0027469F" w:rsidRPr="009C3DDF" w:rsidRDefault="0027469F" w:rsidP="0027469F">
      <w:r w:rsidRPr="009C3DDF">
        <w:rPr>
          <w:sz w:val="21"/>
          <w:szCs w:val="21"/>
        </w:rPr>
        <w:t xml:space="preserve">МОДУЛЬ 4.  </w:t>
      </w:r>
      <w:r w:rsidRPr="00E034D5">
        <w:t>ОБЕСПЕЧЕННАЯ СТАРОСТЬ: ВОЗМОЖНОСТИ ПЕНСИОННОГО НАКОПЛЕНИЯ</w:t>
      </w:r>
    </w:p>
    <w:p w:rsidR="00AF23E7" w:rsidRDefault="0027469F" w:rsidP="00AF23E7">
      <w:pPr>
        <w:ind w:firstLine="284"/>
        <w:jc w:val="both"/>
        <w:rPr>
          <w:i/>
          <w:sz w:val="21"/>
          <w:szCs w:val="21"/>
        </w:rPr>
      </w:pPr>
      <w:r w:rsidRPr="00AF23E7">
        <w:rPr>
          <w:i/>
          <w:sz w:val="21"/>
          <w:szCs w:val="21"/>
          <w:u w:val="single"/>
        </w:rPr>
        <w:t>Содержание:</w:t>
      </w:r>
      <w:r w:rsidR="00AF23E7">
        <w:rPr>
          <w:i/>
          <w:sz w:val="21"/>
          <w:szCs w:val="21"/>
        </w:rPr>
        <w:t xml:space="preserve"> п</w:t>
      </w:r>
      <w:r w:rsidR="001B49BD" w:rsidRPr="00AF23E7">
        <w:rPr>
          <w:i/>
          <w:sz w:val="21"/>
          <w:szCs w:val="21"/>
        </w:rPr>
        <w:t>енсия, государственная пенсионная система в РФ, Пенсионный фонд РФ и его функции,</w:t>
      </w:r>
      <w:r w:rsidR="001B49BD" w:rsidRPr="001B49BD">
        <w:rPr>
          <w:i/>
          <w:sz w:val="21"/>
          <w:szCs w:val="21"/>
        </w:rPr>
        <w:t xml:space="preserve"> негосуда</w:t>
      </w:r>
      <w:r w:rsidR="001B49BD">
        <w:rPr>
          <w:i/>
          <w:sz w:val="21"/>
          <w:szCs w:val="21"/>
        </w:rPr>
        <w:t xml:space="preserve">рственные </w:t>
      </w:r>
      <w:r w:rsidR="001B49BD" w:rsidRPr="001B49BD">
        <w:rPr>
          <w:i/>
          <w:sz w:val="21"/>
          <w:szCs w:val="21"/>
        </w:rPr>
        <w:t>пен</w:t>
      </w:r>
      <w:r w:rsidR="001B49BD">
        <w:rPr>
          <w:i/>
          <w:sz w:val="21"/>
          <w:szCs w:val="21"/>
        </w:rPr>
        <w:t>сионные фонды. Трудовая и соци</w:t>
      </w:r>
      <w:r w:rsidR="001B49BD" w:rsidRPr="001B49BD">
        <w:rPr>
          <w:i/>
          <w:sz w:val="21"/>
          <w:szCs w:val="21"/>
        </w:rPr>
        <w:t>альная пенсия</w:t>
      </w:r>
      <w:r w:rsidR="001B49BD">
        <w:rPr>
          <w:i/>
          <w:sz w:val="21"/>
          <w:szCs w:val="21"/>
        </w:rPr>
        <w:t xml:space="preserve"> (</w:t>
      </w:r>
      <w:r w:rsidR="00AF23E7">
        <w:rPr>
          <w:i/>
          <w:sz w:val="21"/>
          <w:szCs w:val="21"/>
        </w:rPr>
        <w:t>страховая пенсия по старости, страховая пенсия по инвалидности, страховая пенсия по случаю потери кормильца, накопительная пенсия), корпоративная пенсия. Страховой номер индивидуального лицевого счета (СНИЛС). И</w:t>
      </w:r>
      <w:r w:rsidR="001B49BD" w:rsidRPr="001B49BD">
        <w:rPr>
          <w:i/>
          <w:sz w:val="21"/>
          <w:szCs w:val="21"/>
        </w:rPr>
        <w:t>нст</w:t>
      </w:r>
      <w:r w:rsidR="00AF23E7">
        <w:rPr>
          <w:i/>
          <w:sz w:val="21"/>
          <w:szCs w:val="21"/>
        </w:rPr>
        <w:t xml:space="preserve">рументы для увеличения размера </w:t>
      </w:r>
      <w:r w:rsidR="001B49BD" w:rsidRPr="001B49BD">
        <w:rPr>
          <w:i/>
          <w:sz w:val="21"/>
          <w:szCs w:val="21"/>
        </w:rPr>
        <w:t xml:space="preserve">пенсионных накоплений. </w:t>
      </w:r>
    </w:p>
    <w:p w:rsidR="00E415C3" w:rsidRDefault="00E415C3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Default="00AF23E7" w:rsidP="00AF23E7"/>
    <w:p w:rsidR="00AF23E7" w:rsidRPr="00AF23E7" w:rsidRDefault="00AF23E7" w:rsidP="00AF23E7"/>
    <w:p w:rsidR="00AF23E7" w:rsidRDefault="00AF23E7" w:rsidP="00CA4710">
      <w:pPr>
        <w:pStyle w:val="2"/>
        <w:jc w:val="center"/>
        <w:rPr>
          <w:sz w:val="22"/>
          <w:szCs w:val="22"/>
        </w:rPr>
      </w:pPr>
    </w:p>
    <w:p w:rsidR="00AF23E7" w:rsidRPr="00AF23E7" w:rsidRDefault="00AF23E7" w:rsidP="00AF23E7"/>
    <w:p w:rsidR="00CA4710" w:rsidRPr="00E37A5B" w:rsidRDefault="00CA4710" w:rsidP="00CA4710">
      <w:pPr>
        <w:pStyle w:val="2"/>
        <w:jc w:val="center"/>
        <w:rPr>
          <w:sz w:val="22"/>
          <w:szCs w:val="22"/>
        </w:rPr>
      </w:pPr>
      <w:r w:rsidRPr="00E37A5B">
        <w:rPr>
          <w:sz w:val="22"/>
          <w:szCs w:val="22"/>
        </w:rPr>
        <w:lastRenderedPageBreak/>
        <w:t>КОНТРОЛЬ РЕАЛИЗАЦИИ ПРОГРАММЫ</w:t>
      </w:r>
    </w:p>
    <w:p w:rsidR="00CA4710" w:rsidRPr="00E37A5B" w:rsidRDefault="00CA4710" w:rsidP="00CA4710">
      <w:pPr>
        <w:ind w:left="360"/>
        <w:rPr>
          <w:b/>
          <w:sz w:val="18"/>
          <w:szCs w:val="18"/>
        </w:rPr>
      </w:pPr>
    </w:p>
    <w:p w:rsidR="00CA4710" w:rsidRPr="00E37A5B" w:rsidRDefault="00CA4710" w:rsidP="00CA4710">
      <w:pPr>
        <w:pStyle w:val="aa"/>
        <w:spacing w:before="0" w:beforeAutospacing="0" w:after="0" w:afterAutospacing="0"/>
        <w:ind w:firstLine="567"/>
        <w:jc w:val="both"/>
        <w:rPr>
          <w:bCs/>
          <w:i/>
          <w:sz w:val="21"/>
          <w:szCs w:val="21"/>
        </w:rPr>
      </w:pPr>
      <w:r w:rsidRPr="00E37A5B">
        <w:rPr>
          <w:i/>
          <w:sz w:val="21"/>
          <w:szCs w:val="21"/>
        </w:rPr>
        <w:t xml:space="preserve">Предметом диагностики и контроля являются составленные стандартизованные и ограниченные во времени электронные испытания. Вид применяемых контрольно-измерительных материалов - традиционный </w:t>
      </w:r>
      <w:r w:rsidRPr="00E37A5B">
        <w:rPr>
          <w:bCs/>
          <w:i/>
          <w:sz w:val="21"/>
          <w:szCs w:val="21"/>
        </w:rPr>
        <w:t>тесты</w:t>
      </w:r>
      <w:r w:rsidRPr="00E37A5B">
        <w:rPr>
          <w:i/>
          <w:color w:val="000000"/>
          <w:sz w:val="21"/>
          <w:szCs w:val="21"/>
        </w:rPr>
        <w:t>, который содержит список вопросов и различные варианты ответов; решение финансово-экономических задач.</w:t>
      </w:r>
    </w:p>
    <w:p w:rsidR="00CA4710" w:rsidRPr="00E37A5B" w:rsidRDefault="00CA4710" w:rsidP="00CA4710">
      <w:pPr>
        <w:ind w:left="360"/>
        <w:jc w:val="center"/>
        <w:rPr>
          <w:caps/>
          <w:sz w:val="12"/>
          <w:szCs w:val="12"/>
        </w:rPr>
      </w:pPr>
    </w:p>
    <w:p w:rsidR="00CA4710" w:rsidRPr="00E37A5B" w:rsidRDefault="00CA4710" w:rsidP="00CA4710">
      <w:pPr>
        <w:pStyle w:val="3"/>
        <w:rPr>
          <w:sz w:val="21"/>
          <w:szCs w:val="21"/>
        </w:rPr>
      </w:pPr>
      <w:r w:rsidRPr="00E37A5B">
        <w:rPr>
          <w:sz w:val="21"/>
          <w:szCs w:val="21"/>
        </w:rPr>
        <w:t>ПЕРЕЧЕНЬ ПРАКТИЧЕСКИХ РАБОТ</w:t>
      </w:r>
    </w:p>
    <w:p w:rsidR="00CA4710" w:rsidRPr="00E37A5B" w:rsidRDefault="00CA4710" w:rsidP="00CA4710">
      <w:pPr>
        <w:jc w:val="center"/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684"/>
        <w:gridCol w:w="10305"/>
      </w:tblGrid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№</w:t>
            </w:r>
          </w:p>
        </w:tc>
        <w:tc>
          <w:tcPr>
            <w:tcW w:w="4689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caps/>
                <w:sz w:val="21"/>
                <w:szCs w:val="21"/>
              </w:rPr>
            </w:pPr>
            <w:r w:rsidRPr="00E37A5B">
              <w:rPr>
                <w:caps/>
                <w:sz w:val="21"/>
                <w:szCs w:val="21"/>
              </w:rPr>
              <w:t>Тема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E37A5B" w:rsidRDefault="00CA4710" w:rsidP="002A598C">
            <w:pPr>
              <w:jc w:val="center"/>
            </w:pPr>
            <w:r w:rsidRPr="00E37A5B">
              <w:t>1</w:t>
            </w:r>
          </w:p>
        </w:tc>
        <w:tc>
          <w:tcPr>
            <w:tcW w:w="4689" w:type="pct"/>
            <w:shd w:val="clear" w:color="auto" w:fill="auto"/>
          </w:tcPr>
          <w:p w:rsidR="00E37A5B" w:rsidRPr="00E37A5B" w:rsidRDefault="00CA4710" w:rsidP="00E37A5B">
            <w:pPr>
              <w:jc w:val="both"/>
              <w:rPr>
                <w:sz w:val="21"/>
                <w:szCs w:val="21"/>
              </w:rPr>
            </w:pPr>
            <w:proofErr w:type="gramStart"/>
            <w:r w:rsidRPr="00E37A5B">
              <w:rPr>
                <w:sz w:val="21"/>
                <w:szCs w:val="21"/>
              </w:rPr>
              <w:t>ПР</w:t>
            </w:r>
            <w:proofErr w:type="gramEnd"/>
            <w:r w:rsidRPr="00E37A5B">
              <w:rPr>
                <w:sz w:val="21"/>
                <w:szCs w:val="21"/>
              </w:rPr>
              <w:t xml:space="preserve"> № 1. </w:t>
            </w:r>
            <w:r w:rsidR="00E37A5B" w:rsidRPr="00E37A5B">
              <w:rPr>
                <w:sz w:val="21"/>
                <w:szCs w:val="21"/>
              </w:rPr>
              <w:t xml:space="preserve">Расчет страхового взноса в зависимости от размера страховой суммы, тарифа, срока страхования  </w:t>
            </w:r>
          </w:p>
          <w:p w:rsidR="00CA4710" w:rsidRPr="00E37A5B" w:rsidRDefault="00E37A5B" w:rsidP="00E37A5B">
            <w:pPr>
              <w:jc w:val="both"/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и других факторов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E37A5B" w:rsidRDefault="00CA4710" w:rsidP="002A598C">
            <w:pPr>
              <w:jc w:val="center"/>
            </w:pPr>
            <w:r w:rsidRPr="00E37A5B">
              <w:t>2</w:t>
            </w:r>
          </w:p>
        </w:tc>
        <w:tc>
          <w:tcPr>
            <w:tcW w:w="4689" w:type="pct"/>
            <w:shd w:val="clear" w:color="auto" w:fill="auto"/>
          </w:tcPr>
          <w:p w:rsidR="00CA4710" w:rsidRPr="00E37A5B" w:rsidRDefault="00CA4710" w:rsidP="00E37A5B">
            <w:pPr>
              <w:rPr>
                <w:sz w:val="21"/>
                <w:szCs w:val="21"/>
              </w:rPr>
            </w:pPr>
            <w:proofErr w:type="gramStart"/>
            <w:r w:rsidRPr="00E37A5B">
              <w:rPr>
                <w:sz w:val="21"/>
                <w:szCs w:val="21"/>
              </w:rPr>
              <w:t>ПР</w:t>
            </w:r>
            <w:proofErr w:type="gramEnd"/>
            <w:r w:rsidRPr="00E37A5B">
              <w:rPr>
                <w:sz w:val="21"/>
                <w:szCs w:val="21"/>
              </w:rPr>
              <w:t xml:space="preserve"> № 2. </w:t>
            </w:r>
            <w:r w:rsidR="00E37A5B" w:rsidRPr="00E37A5B">
              <w:rPr>
                <w:sz w:val="21"/>
                <w:szCs w:val="21"/>
              </w:rPr>
              <w:t>Развитие навыков планирования и прогнозирования. Формирование навыков поведения, необходимых для защиты прав потребителя страховых ус луг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E37A5B" w:rsidRDefault="00CA4710" w:rsidP="002A598C">
            <w:pPr>
              <w:jc w:val="center"/>
            </w:pPr>
            <w:r w:rsidRPr="00E37A5B">
              <w:t>3</w:t>
            </w:r>
          </w:p>
        </w:tc>
        <w:tc>
          <w:tcPr>
            <w:tcW w:w="4689" w:type="pct"/>
            <w:shd w:val="clear" w:color="auto" w:fill="auto"/>
          </w:tcPr>
          <w:p w:rsidR="00E37A5B" w:rsidRPr="00E37A5B" w:rsidRDefault="00CA4710" w:rsidP="00E37A5B">
            <w:pPr>
              <w:rPr>
                <w:sz w:val="21"/>
                <w:szCs w:val="21"/>
              </w:rPr>
            </w:pPr>
            <w:proofErr w:type="gramStart"/>
            <w:r w:rsidRPr="00E37A5B">
              <w:rPr>
                <w:sz w:val="21"/>
                <w:szCs w:val="21"/>
              </w:rPr>
              <w:t>ПР</w:t>
            </w:r>
            <w:proofErr w:type="gramEnd"/>
            <w:r w:rsidRPr="00E37A5B">
              <w:rPr>
                <w:sz w:val="21"/>
                <w:szCs w:val="21"/>
              </w:rPr>
              <w:t xml:space="preserve"> № 3. «</w:t>
            </w:r>
            <w:r w:rsidR="00E37A5B" w:rsidRPr="00E37A5B">
              <w:rPr>
                <w:sz w:val="21"/>
                <w:szCs w:val="21"/>
              </w:rPr>
              <w:t xml:space="preserve">Заключаем договор страхования» — сбор информации  о страховой компании и предоставляемых страховых программах, принципы отбора страховой компании для заключения договора; анализ договора </w:t>
            </w:r>
          </w:p>
          <w:p w:rsidR="00CA4710" w:rsidRPr="00E37A5B" w:rsidRDefault="00E37A5B" w:rsidP="00E37A5B">
            <w:pPr>
              <w:rPr>
                <w:sz w:val="21"/>
                <w:szCs w:val="21"/>
              </w:rPr>
            </w:pPr>
            <w:r w:rsidRPr="00E37A5B">
              <w:rPr>
                <w:sz w:val="21"/>
                <w:szCs w:val="21"/>
              </w:rPr>
              <w:t>страхования, ответственность страховщика и страхователя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E37A5B" w:rsidRDefault="00CA4710" w:rsidP="002A598C">
            <w:pPr>
              <w:jc w:val="center"/>
            </w:pPr>
            <w:r w:rsidRPr="00E37A5B">
              <w:t>4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E37A5B" w:rsidRDefault="00CA4710" w:rsidP="00E37A5B">
            <w:pPr>
              <w:rPr>
                <w:sz w:val="21"/>
                <w:szCs w:val="21"/>
              </w:rPr>
            </w:pPr>
            <w:proofErr w:type="gramStart"/>
            <w:r w:rsidRPr="00E37A5B">
              <w:rPr>
                <w:sz w:val="21"/>
                <w:szCs w:val="21"/>
              </w:rPr>
              <w:t>ПР</w:t>
            </w:r>
            <w:proofErr w:type="gramEnd"/>
            <w:r w:rsidRPr="00E37A5B">
              <w:rPr>
                <w:sz w:val="21"/>
                <w:szCs w:val="21"/>
              </w:rPr>
              <w:t xml:space="preserve"> № 4. </w:t>
            </w:r>
            <w:r w:rsidR="00E37A5B" w:rsidRPr="00E37A5B">
              <w:rPr>
                <w:sz w:val="21"/>
                <w:szCs w:val="21"/>
              </w:rPr>
              <w:t>«Действия страховщика при наступлении страхового случая».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906F22" w:rsidRDefault="00CA4710" w:rsidP="002A598C">
            <w:pPr>
              <w:jc w:val="center"/>
            </w:pPr>
            <w:r w:rsidRPr="00906F22">
              <w:t>5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906F22" w:rsidRDefault="00CA4710" w:rsidP="002A598C">
            <w:pPr>
              <w:rPr>
                <w:sz w:val="21"/>
                <w:szCs w:val="21"/>
              </w:rPr>
            </w:pPr>
            <w:proofErr w:type="gramStart"/>
            <w:r w:rsidRPr="00906F22">
              <w:rPr>
                <w:sz w:val="21"/>
                <w:szCs w:val="21"/>
              </w:rPr>
              <w:t>ПР</w:t>
            </w:r>
            <w:proofErr w:type="gramEnd"/>
            <w:r w:rsidRPr="00906F22">
              <w:rPr>
                <w:sz w:val="21"/>
                <w:szCs w:val="21"/>
              </w:rPr>
              <w:t xml:space="preserve"> № 5. </w:t>
            </w:r>
            <w:r w:rsidR="00906F22" w:rsidRPr="00906F22">
              <w:rPr>
                <w:sz w:val="19"/>
                <w:szCs w:val="19"/>
              </w:rPr>
              <w:t>Пишем бизнес-план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906F22" w:rsidRDefault="00CA4710" w:rsidP="002A598C">
            <w:pPr>
              <w:jc w:val="center"/>
            </w:pPr>
            <w:r w:rsidRPr="00906F22">
              <w:t>6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906F22" w:rsidRDefault="00CA4710" w:rsidP="002A598C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proofErr w:type="gramStart"/>
            <w:r w:rsidRPr="00906F22">
              <w:rPr>
                <w:sz w:val="21"/>
                <w:szCs w:val="21"/>
              </w:rPr>
              <w:t>ПР</w:t>
            </w:r>
            <w:proofErr w:type="gramEnd"/>
            <w:r w:rsidRPr="00906F22">
              <w:rPr>
                <w:sz w:val="21"/>
                <w:szCs w:val="21"/>
              </w:rPr>
              <w:t xml:space="preserve"> № 6. «</w:t>
            </w:r>
            <w:r w:rsidR="00906F22" w:rsidRPr="00906F22">
              <w:rPr>
                <w:sz w:val="19"/>
                <w:szCs w:val="19"/>
              </w:rPr>
              <w:t>Как добыть выручку</w:t>
            </w:r>
            <w:r w:rsidRPr="00906F22">
              <w:rPr>
                <w:sz w:val="21"/>
                <w:szCs w:val="21"/>
              </w:rPr>
              <w:t xml:space="preserve">». 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906F22" w:rsidRDefault="00CA4710" w:rsidP="002A598C">
            <w:pPr>
              <w:jc w:val="center"/>
            </w:pPr>
            <w:r w:rsidRPr="00906F22">
              <w:t>7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906F22" w:rsidRDefault="00CA4710" w:rsidP="002A598C">
            <w:pPr>
              <w:jc w:val="both"/>
              <w:rPr>
                <w:sz w:val="21"/>
                <w:szCs w:val="21"/>
              </w:rPr>
            </w:pPr>
            <w:proofErr w:type="gramStart"/>
            <w:r w:rsidRPr="00906F22">
              <w:rPr>
                <w:sz w:val="21"/>
                <w:szCs w:val="21"/>
              </w:rPr>
              <w:t>ПР</w:t>
            </w:r>
            <w:proofErr w:type="gramEnd"/>
            <w:r w:rsidRPr="00906F22">
              <w:rPr>
                <w:sz w:val="21"/>
                <w:szCs w:val="21"/>
              </w:rPr>
              <w:t xml:space="preserve"> № 7 «</w:t>
            </w:r>
            <w:r w:rsidR="00906F22" w:rsidRPr="00906F22">
              <w:rPr>
                <w:sz w:val="19"/>
                <w:szCs w:val="19"/>
              </w:rPr>
              <w:t>А теперь подсчитаем издержки</w:t>
            </w:r>
            <w:r w:rsidRPr="00906F22">
              <w:rPr>
                <w:sz w:val="21"/>
                <w:szCs w:val="21"/>
              </w:rPr>
              <w:t xml:space="preserve">» 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906F22" w:rsidRDefault="00CA4710" w:rsidP="002A598C">
            <w:pPr>
              <w:jc w:val="center"/>
            </w:pPr>
            <w:r w:rsidRPr="00906F22">
              <w:t>8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906F22" w:rsidRDefault="00CA4710" w:rsidP="002A598C">
            <w:pPr>
              <w:rPr>
                <w:color w:val="000000"/>
                <w:sz w:val="21"/>
                <w:szCs w:val="21"/>
              </w:rPr>
            </w:pPr>
            <w:proofErr w:type="gramStart"/>
            <w:r w:rsidRPr="00906F22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906F22">
              <w:rPr>
                <w:color w:val="000000"/>
                <w:sz w:val="21"/>
                <w:szCs w:val="21"/>
              </w:rPr>
              <w:t xml:space="preserve"> № 8. «</w:t>
            </w:r>
            <w:r w:rsidR="00906F22" w:rsidRPr="00906F22">
              <w:rPr>
                <w:sz w:val="19"/>
                <w:szCs w:val="19"/>
              </w:rPr>
              <w:t>Методы оптимизации</w:t>
            </w:r>
            <w:r w:rsidRPr="00906F22">
              <w:rPr>
                <w:color w:val="000000"/>
                <w:sz w:val="21"/>
                <w:szCs w:val="21"/>
              </w:rPr>
              <w:t>»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906F22" w:rsidRDefault="00CA4710" w:rsidP="002A598C">
            <w:pPr>
              <w:jc w:val="center"/>
            </w:pPr>
            <w:r w:rsidRPr="00906F22">
              <w:t>9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906F22" w:rsidRDefault="00CA4710" w:rsidP="002A598C">
            <w:pPr>
              <w:rPr>
                <w:sz w:val="21"/>
                <w:szCs w:val="21"/>
              </w:rPr>
            </w:pPr>
            <w:proofErr w:type="gramStart"/>
            <w:r w:rsidRPr="00906F22">
              <w:rPr>
                <w:sz w:val="21"/>
                <w:szCs w:val="21"/>
              </w:rPr>
              <w:t>ПР</w:t>
            </w:r>
            <w:proofErr w:type="gramEnd"/>
            <w:r w:rsidRPr="00906F22">
              <w:rPr>
                <w:sz w:val="21"/>
                <w:szCs w:val="21"/>
              </w:rPr>
              <w:t xml:space="preserve"> № 9. «</w:t>
            </w:r>
            <w:r w:rsidR="00906F22" w:rsidRPr="00906F22">
              <w:rPr>
                <w:sz w:val="19"/>
                <w:szCs w:val="19"/>
              </w:rPr>
              <w:t>Ищем источники сре</w:t>
            </w:r>
            <w:proofErr w:type="gramStart"/>
            <w:r w:rsidR="00906F22" w:rsidRPr="00906F22">
              <w:rPr>
                <w:sz w:val="19"/>
                <w:szCs w:val="19"/>
              </w:rPr>
              <w:t>дств дл</w:t>
            </w:r>
            <w:proofErr w:type="gramEnd"/>
            <w:r w:rsidR="00906F22" w:rsidRPr="00906F22">
              <w:rPr>
                <w:sz w:val="19"/>
                <w:szCs w:val="19"/>
              </w:rPr>
              <w:t>я создания нового бизнеса</w:t>
            </w:r>
            <w:r w:rsidRPr="00906F22">
              <w:rPr>
                <w:sz w:val="21"/>
                <w:szCs w:val="21"/>
              </w:rPr>
              <w:t>»</w:t>
            </w:r>
          </w:p>
        </w:tc>
      </w:tr>
      <w:tr w:rsidR="00CA4710" w:rsidRPr="001B49BD" w:rsidTr="002A598C">
        <w:tc>
          <w:tcPr>
            <w:tcW w:w="311" w:type="pct"/>
            <w:shd w:val="clear" w:color="auto" w:fill="auto"/>
          </w:tcPr>
          <w:p w:rsidR="00CA4710" w:rsidRPr="001B49BD" w:rsidRDefault="00CA4710" w:rsidP="002A598C">
            <w:pPr>
              <w:jc w:val="center"/>
            </w:pPr>
            <w:r w:rsidRPr="001B49BD">
              <w:t>10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CA4710" w:rsidRPr="001B49BD" w:rsidRDefault="00CA4710" w:rsidP="0055563A">
            <w:pPr>
              <w:rPr>
                <w:sz w:val="21"/>
                <w:szCs w:val="21"/>
              </w:rPr>
            </w:pPr>
            <w:proofErr w:type="gramStart"/>
            <w:r w:rsidRPr="001B49BD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1B49BD">
              <w:rPr>
                <w:color w:val="000000"/>
                <w:sz w:val="21"/>
                <w:szCs w:val="21"/>
              </w:rPr>
              <w:t xml:space="preserve"> № 10. </w:t>
            </w:r>
            <w:r w:rsidRPr="001B49BD">
              <w:rPr>
                <w:sz w:val="21"/>
                <w:szCs w:val="21"/>
              </w:rPr>
              <w:t>«</w:t>
            </w:r>
            <w:r w:rsidR="001B49BD" w:rsidRPr="001B49BD">
              <w:rPr>
                <w:sz w:val="21"/>
                <w:szCs w:val="21"/>
              </w:rPr>
              <w:t>Формирование навыков без</w:t>
            </w:r>
            <w:r w:rsidR="0055563A" w:rsidRPr="001B49BD">
              <w:rPr>
                <w:sz w:val="21"/>
                <w:szCs w:val="21"/>
              </w:rPr>
              <w:t>опа</w:t>
            </w:r>
            <w:r w:rsidR="001B49BD" w:rsidRPr="001B49BD">
              <w:rPr>
                <w:sz w:val="21"/>
                <w:szCs w:val="21"/>
              </w:rPr>
              <w:t xml:space="preserve">сного поведения потребителя на </w:t>
            </w:r>
            <w:r w:rsidR="0055563A" w:rsidRPr="001B49BD">
              <w:rPr>
                <w:sz w:val="21"/>
                <w:szCs w:val="21"/>
              </w:rPr>
              <w:t>финансовом рынке</w:t>
            </w:r>
            <w:r w:rsidRPr="001B49BD">
              <w:rPr>
                <w:sz w:val="21"/>
                <w:szCs w:val="21"/>
              </w:rPr>
              <w:t>»</w:t>
            </w:r>
          </w:p>
        </w:tc>
      </w:tr>
      <w:tr w:rsidR="00CA4710" w:rsidRPr="001B49BD" w:rsidTr="002A598C">
        <w:tc>
          <w:tcPr>
            <w:tcW w:w="311" w:type="pct"/>
            <w:shd w:val="clear" w:color="auto" w:fill="auto"/>
          </w:tcPr>
          <w:p w:rsidR="00CA4710" w:rsidRPr="001B49BD" w:rsidRDefault="00CA4710" w:rsidP="002A598C">
            <w:pPr>
              <w:jc w:val="center"/>
            </w:pPr>
            <w:r w:rsidRPr="001B49BD">
              <w:t>11</w:t>
            </w:r>
          </w:p>
        </w:tc>
        <w:tc>
          <w:tcPr>
            <w:tcW w:w="4689" w:type="pct"/>
            <w:shd w:val="clear" w:color="auto" w:fill="auto"/>
          </w:tcPr>
          <w:p w:rsidR="00CA4710" w:rsidRPr="001B49BD" w:rsidRDefault="00CA4710" w:rsidP="001B49BD">
            <w:pPr>
              <w:rPr>
                <w:color w:val="000000"/>
                <w:sz w:val="21"/>
                <w:szCs w:val="21"/>
              </w:rPr>
            </w:pPr>
            <w:proofErr w:type="gramStart"/>
            <w:r w:rsidRPr="001B49BD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1B49BD">
              <w:rPr>
                <w:color w:val="000000"/>
                <w:sz w:val="21"/>
                <w:szCs w:val="21"/>
              </w:rPr>
              <w:t xml:space="preserve"> № 11. «</w:t>
            </w:r>
            <w:r w:rsidR="001B49BD" w:rsidRPr="001B49BD">
              <w:rPr>
                <w:sz w:val="19"/>
                <w:szCs w:val="19"/>
              </w:rPr>
              <w:t xml:space="preserve">Как построить портфель с устраивающим вас уровнем риска. </w:t>
            </w:r>
          </w:p>
        </w:tc>
      </w:tr>
      <w:tr w:rsidR="00CA4710" w:rsidRPr="001B49BD" w:rsidTr="002A598C">
        <w:tc>
          <w:tcPr>
            <w:tcW w:w="311" w:type="pct"/>
            <w:shd w:val="clear" w:color="auto" w:fill="auto"/>
          </w:tcPr>
          <w:p w:rsidR="00CA4710" w:rsidRPr="001B49BD" w:rsidRDefault="00CA4710" w:rsidP="002A598C">
            <w:pPr>
              <w:jc w:val="center"/>
            </w:pPr>
            <w:r w:rsidRPr="001B49BD">
              <w:t>12</w:t>
            </w:r>
          </w:p>
        </w:tc>
        <w:tc>
          <w:tcPr>
            <w:tcW w:w="4689" w:type="pct"/>
            <w:shd w:val="clear" w:color="auto" w:fill="auto"/>
          </w:tcPr>
          <w:p w:rsidR="00CA4710" w:rsidRPr="001B49BD" w:rsidRDefault="00CA4710" w:rsidP="001B49BD">
            <w:pPr>
              <w:rPr>
                <w:color w:val="000000"/>
                <w:sz w:val="21"/>
                <w:szCs w:val="21"/>
              </w:rPr>
            </w:pPr>
            <w:proofErr w:type="gramStart"/>
            <w:r w:rsidRPr="001B49BD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1B49BD">
              <w:rPr>
                <w:color w:val="000000"/>
                <w:sz w:val="21"/>
                <w:szCs w:val="21"/>
              </w:rPr>
              <w:t xml:space="preserve"> № 12. </w:t>
            </w:r>
            <w:r w:rsidR="001B49BD" w:rsidRPr="001B49BD">
              <w:rPr>
                <w:color w:val="000000"/>
                <w:sz w:val="21"/>
                <w:szCs w:val="21"/>
              </w:rPr>
              <w:t xml:space="preserve">Кейс «Заманчивое предложение» 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544CD6" w:rsidRDefault="00CA4710" w:rsidP="002A598C">
            <w:pPr>
              <w:jc w:val="center"/>
            </w:pPr>
            <w:r w:rsidRPr="00544CD6">
              <w:t>13</w:t>
            </w:r>
          </w:p>
        </w:tc>
        <w:tc>
          <w:tcPr>
            <w:tcW w:w="4689" w:type="pct"/>
            <w:shd w:val="clear" w:color="auto" w:fill="auto"/>
          </w:tcPr>
          <w:p w:rsidR="00CA4710" w:rsidRPr="00544CD6" w:rsidRDefault="00CA4710" w:rsidP="00544CD6">
            <w:pPr>
              <w:rPr>
                <w:sz w:val="21"/>
                <w:szCs w:val="21"/>
              </w:rPr>
            </w:pPr>
            <w:proofErr w:type="gramStart"/>
            <w:r w:rsidRPr="00544CD6">
              <w:rPr>
                <w:iCs/>
                <w:sz w:val="21"/>
                <w:szCs w:val="21"/>
              </w:rPr>
              <w:t>ПР</w:t>
            </w:r>
            <w:proofErr w:type="gramEnd"/>
            <w:r w:rsidRPr="00544CD6">
              <w:rPr>
                <w:iCs/>
                <w:sz w:val="21"/>
                <w:szCs w:val="21"/>
              </w:rPr>
              <w:t xml:space="preserve"> № 13. </w:t>
            </w:r>
            <w:r w:rsidR="00544CD6" w:rsidRPr="00544CD6">
              <w:rPr>
                <w:sz w:val="21"/>
                <w:szCs w:val="21"/>
              </w:rPr>
              <w:t>Развитие навыков планирования и прогнозирования;</w:t>
            </w:r>
          </w:p>
        </w:tc>
      </w:tr>
      <w:tr w:rsidR="00CA4710" w:rsidRPr="00E37A5B" w:rsidTr="002A598C">
        <w:tc>
          <w:tcPr>
            <w:tcW w:w="311" w:type="pct"/>
            <w:shd w:val="clear" w:color="auto" w:fill="auto"/>
          </w:tcPr>
          <w:p w:rsidR="00CA4710" w:rsidRPr="00544CD6" w:rsidRDefault="00CA4710" w:rsidP="002A598C">
            <w:pPr>
              <w:jc w:val="center"/>
            </w:pPr>
            <w:r w:rsidRPr="00544CD6">
              <w:t>14</w:t>
            </w:r>
          </w:p>
        </w:tc>
        <w:tc>
          <w:tcPr>
            <w:tcW w:w="4689" w:type="pct"/>
            <w:shd w:val="clear" w:color="auto" w:fill="auto"/>
          </w:tcPr>
          <w:p w:rsidR="00CA4710" w:rsidRPr="00544CD6" w:rsidRDefault="00CA4710" w:rsidP="00544CD6">
            <w:pPr>
              <w:rPr>
                <w:color w:val="000000"/>
                <w:sz w:val="21"/>
                <w:szCs w:val="21"/>
              </w:rPr>
            </w:pPr>
            <w:proofErr w:type="gramStart"/>
            <w:r w:rsidRPr="00544CD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544CD6">
              <w:rPr>
                <w:color w:val="000000"/>
                <w:sz w:val="21"/>
                <w:szCs w:val="21"/>
              </w:rPr>
              <w:t xml:space="preserve"> № 14. </w:t>
            </w:r>
            <w:r w:rsidR="00544CD6" w:rsidRPr="00544CD6">
              <w:rPr>
                <w:color w:val="000000"/>
                <w:sz w:val="21"/>
                <w:szCs w:val="21"/>
              </w:rPr>
              <w:t>«Сравнительный анализ доступных финансовых инструментов, используемых для формирования пенсионных накоплений».</w:t>
            </w:r>
          </w:p>
        </w:tc>
      </w:tr>
    </w:tbl>
    <w:p w:rsidR="00CA4710" w:rsidRPr="002A598C" w:rsidRDefault="00CA4710" w:rsidP="00CA4710">
      <w:pPr>
        <w:pStyle w:val="1"/>
        <w:spacing w:before="0" w:after="0"/>
        <w:rPr>
          <w:b w:val="0"/>
          <w:i/>
          <w:sz w:val="12"/>
          <w:szCs w:val="12"/>
          <w:highlight w:val="yellow"/>
        </w:rPr>
      </w:pPr>
      <w:bookmarkStart w:id="3" w:name="_Toc378976619"/>
    </w:p>
    <w:p w:rsidR="00CA4710" w:rsidRPr="00544CD6" w:rsidRDefault="00CA4710" w:rsidP="00CA4710">
      <w:pPr>
        <w:pStyle w:val="2"/>
        <w:jc w:val="center"/>
        <w:rPr>
          <w:sz w:val="22"/>
          <w:szCs w:val="22"/>
        </w:rPr>
      </w:pPr>
      <w:r w:rsidRPr="00544CD6">
        <w:rPr>
          <w:sz w:val="22"/>
          <w:szCs w:val="22"/>
        </w:rPr>
        <w:t>ТРЕБОВАНИЯ К УРОВНЮ ПОДГОТОВКИ.</w:t>
      </w:r>
      <w:bookmarkEnd w:id="3"/>
    </w:p>
    <w:p w:rsidR="00CA4710" w:rsidRPr="002A598C" w:rsidRDefault="00CA4710" w:rsidP="00CA4710">
      <w:pPr>
        <w:ind w:firstLine="567"/>
        <w:jc w:val="both"/>
        <w:rPr>
          <w:caps/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  <w:rPr>
          <w:caps/>
          <w:sz w:val="20"/>
          <w:szCs w:val="20"/>
        </w:rPr>
      </w:pPr>
      <w:r w:rsidRPr="00544CD6">
        <w:rPr>
          <w:caps/>
          <w:sz w:val="20"/>
          <w:szCs w:val="20"/>
        </w:rPr>
        <w:t xml:space="preserve">В результате изучения ЭЛЕКТИВНОГО КУРСА «ОСНОВЫ ФИНАНСОВОЙ ГРАМОТНОСТИ» </w:t>
      </w:r>
    </w:p>
    <w:p w:rsidR="00CA4710" w:rsidRPr="00544CD6" w:rsidRDefault="00CA4710" w:rsidP="00CA4710">
      <w:pPr>
        <w:rPr>
          <w:sz w:val="10"/>
          <w:szCs w:val="10"/>
        </w:rPr>
      </w:pPr>
    </w:p>
    <w:p w:rsidR="00CA4710" w:rsidRPr="00544CD6" w:rsidRDefault="00CA4710" w:rsidP="00CA4710">
      <w:pPr>
        <w:rPr>
          <w:i/>
          <w:u w:val="single"/>
        </w:rPr>
      </w:pPr>
      <w:r w:rsidRPr="00544CD6">
        <w:rPr>
          <w:i/>
          <w:u w:val="single"/>
        </w:rPr>
        <w:t>Выпускник научится:</w:t>
      </w:r>
    </w:p>
    <w:p w:rsidR="00CA4710" w:rsidRPr="00544CD6" w:rsidRDefault="00CA4710" w:rsidP="00CA4710">
      <w:pPr>
        <w:ind w:firstLine="284"/>
        <w:jc w:val="both"/>
      </w:pPr>
      <w:r w:rsidRPr="00544CD6">
        <w:t>- характеризовать и иллюстрировать конкретными примерами группы потребностей человека;</w:t>
      </w:r>
    </w:p>
    <w:p w:rsidR="00CA4710" w:rsidRPr="00544CD6" w:rsidRDefault="00CA4710" w:rsidP="00CA4710">
      <w:pPr>
        <w:ind w:firstLine="284"/>
        <w:jc w:val="both"/>
      </w:pPr>
      <w:r w:rsidRPr="00544CD6">
        <w:t>- различать экономические явления  и процессы общественной жизни;</w:t>
      </w:r>
    </w:p>
    <w:p w:rsidR="00CA4710" w:rsidRPr="00544CD6" w:rsidRDefault="00CA4710" w:rsidP="00CA4710">
      <w:pPr>
        <w:ind w:firstLine="284"/>
        <w:jc w:val="both"/>
      </w:pPr>
      <w:r w:rsidRPr="00544CD6">
        <w:t>- выполнять несложные практические задания по анализу состояния личных финансов;</w:t>
      </w:r>
    </w:p>
    <w:p w:rsidR="00CA4710" w:rsidRPr="00544CD6" w:rsidRDefault="00CA4710" w:rsidP="00CA4710">
      <w:pPr>
        <w:ind w:firstLine="284"/>
        <w:jc w:val="both"/>
      </w:pPr>
      <w:r w:rsidRPr="00544CD6">
        <w:t>-  понимать влияние инфляции на повседневную жизнь;</w:t>
      </w:r>
    </w:p>
    <w:p w:rsidR="00CA4710" w:rsidRPr="00544CD6" w:rsidRDefault="00CA4710" w:rsidP="00CA4710">
      <w:pPr>
        <w:ind w:firstLine="284"/>
        <w:jc w:val="both"/>
      </w:pPr>
      <w:r w:rsidRPr="00544CD6">
        <w:t>- применять способы анализа индекса потребительских цен;</w:t>
      </w:r>
    </w:p>
    <w:p w:rsidR="00CA4710" w:rsidRPr="00544CD6" w:rsidRDefault="00CA4710" w:rsidP="00CA4710">
      <w:pPr>
        <w:ind w:firstLine="284"/>
        <w:jc w:val="both"/>
      </w:pPr>
      <w:r w:rsidRPr="00544CD6">
        <w:t>- анализировать несложные ситуации, связанные с гражданскими, трудовыми правоотношениями в области личных финансов;</w:t>
      </w:r>
    </w:p>
    <w:p w:rsidR="00CA4710" w:rsidRPr="00544CD6" w:rsidRDefault="00CA4710" w:rsidP="00CA4710">
      <w:pPr>
        <w:ind w:firstLine="284"/>
        <w:jc w:val="both"/>
      </w:pPr>
      <w:r w:rsidRPr="00544CD6">
        <w:t>- объяснять проблему ограниченности финансовых ресурсов;</w:t>
      </w:r>
    </w:p>
    <w:p w:rsidR="00CA4710" w:rsidRPr="00544CD6" w:rsidRDefault="00CA4710" w:rsidP="00CA4710">
      <w:pPr>
        <w:ind w:firstLine="284"/>
        <w:jc w:val="both"/>
      </w:pPr>
      <w:r w:rsidRPr="00544CD6">
        <w:t>- знать и конкретизировать примерами виды налогов;</w:t>
      </w:r>
    </w:p>
    <w:p w:rsidR="00CA4710" w:rsidRPr="00544CD6" w:rsidRDefault="00CA4710" w:rsidP="00CA4710">
      <w:pPr>
        <w:ind w:firstLine="284"/>
        <w:jc w:val="both"/>
      </w:pPr>
      <w:r w:rsidRPr="00544CD6">
        <w:t>-  различать сферы применения различных форм денег;</w:t>
      </w:r>
    </w:p>
    <w:p w:rsidR="00CA4710" w:rsidRPr="00544CD6" w:rsidRDefault="00CA4710" w:rsidP="00CA4710">
      <w:pPr>
        <w:ind w:firstLine="284"/>
        <w:jc w:val="both"/>
      </w:pPr>
      <w:r w:rsidRPr="00544CD6">
        <w:t>- характеризовать экономику семьи; анализировать структуру семейного бюджета;</w:t>
      </w:r>
    </w:p>
    <w:p w:rsidR="00CA4710" w:rsidRPr="00544CD6" w:rsidRDefault="00CA4710" w:rsidP="00CA4710">
      <w:pPr>
        <w:ind w:firstLine="284"/>
        <w:jc w:val="both"/>
      </w:pPr>
      <w:r w:rsidRPr="00544CD6">
        <w:t>- формулировать финансовые цели, предварительно оценивать их достижимость;</w:t>
      </w:r>
    </w:p>
    <w:p w:rsidR="00CA4710" w:rsidRPr="00544CD6" w:rsidRDefault="00CA4710" w:rsidP="00CA4710">
      <w:pPr>
        <w:ind w:firstLine="284"/>
        <w:jc w:val="both"/>
      </w:pPr>
      <w:r w:rsidRPr="00544CD6">
        <w:t>- грамотно обращаться с деньгами  в повседневной жизни;</w:t>
      </w:r>
    </w:p>
    <w:p w:rsidR="00CA4710" w:rsidRPr="00544CD6" w:rsidRDefault="00CA4710" w:rsidP="00CA4710">
      <w:pPr>
        <w:ind w:firstLine="284"/>
        <w:jc w:val="both"/>
      </w:pPr>
      <w:r w:rsidRPr="00544CD6">
        <w:t>- различать виды ценных бумаг;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находить, извлекать и осмысливать информацию правового характера относительно личной финансовой безопасности, полученную из доступных источников, систематизировать, анализировать полученные данные; </w:t>
      </w:r>
    </w:p>
    <w:p w:rsidR="00CA4710" w:rsidRPr="00544CD6" w:rsidRDefault="00CA4710" w:rsidP="00CA4710">
      <w:pPr>
        <w:ind w:firstLine="284"/>
        <w:jc w:val="both"/>
      </w:pPr>
      <w:r w:rsidRPr="00544CD6">
        <w:t>- определять практическое назначение основных элементов банковской системы;</w:t>
      </w:r>
    </w:p>
    <w:p w:rsidR="00CA4710" w:rsidRPr="00544CD6" w:rsidRDefault="00CA4710" w:rsidP="00CA4710">
      <w:pPr>
        <w:ind w:firstLine="284"/>
        <w:jc w:val="both"/>
      </w:pPr>
      <w:r w:rsidRPr="00544CD6">
        <w:t>- различать виды кредитов и сферу их использования;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уметь рассчитывать процентные ставки по кредиту; </w:t>
      </w:r>
    </w:p>
    <w:p w:rsidR="00CA4710" w:rsidRPr="00544CD6" w:rsidRDefault="00CA4710" w:rsidP="00CA4710">
      <w:pPr>
        <w:ind w:firstLine="284"/>
        <w:jc w:val="both"/>
      </w:pPr>
      <w:r w:rsidRPr="00544CD6">
        <w:t>-  разумному и безопасному финансовому поведению;</w:t>
      </w:r>
    </w:p>
    <w:p w:rsidR="00CA4710" w:rsidRPr="00544CD6" w:rsidRDefault="00CA4710" w:rsidP="00CA4710">
      <w:pPr>
        <w:ind w:firstLine="284"/>
        <w:jc w:val="both"/>
      </w:pPr>
      <w:r w:rsidRPr="00544CD6">
        <w:t>- применять правовые нормы по защите прав потребителей финансовых услуг;</w:t>
      </w:r>
    </w:p>
    <w:p w:rsidR="00CA4710" w:rsidRPr="00544CD6" w:rsidRDefault="00CA4710" w:rsidP="00CA4710">
      <w:pPr>
        <w:ind w:firstLine="284"/>
        <w:jc w:val="both"/>
      </w:pPr>
      <w:r w:rsidRPr="00544CD6">
        <w:t>- выявлять признаки мошенничества на финансовом рынке в отношении физических лиц.</w:t>
      </w:r>
    </w:p>
    <w:p w:rsidR="00CA4710" w:rsidRPr="002A598C" w:rsidRDefault="00CA4710" w:rsidP="00CA4710">
      <w:pPr>
        <w:rPr>
          <w:sz w:val="12"/>
          <w:szCs w:val="12"/>
        </w:rPr>
      </w:pPr>
    </w:p>
    <w:p w:rsidR="00CA4710" w:rsidRPr="00544CD6" w:rsidRDefault="00CA4710" w:rsidP="00CA4710">
      <w:pPr>
        <w:rPr>
          <w:i/>
          <w:u w:val="single"/>
        </w:rPr>
      </w:pPr>
      <w:r w:rsidRPr="00544CD6">
        <w:rPr>
          <w:i/>
          <w:u w:val="single"/>
        </w:rPr>
        <w:t>Выпускник получит возможность научиться:</w:t>
      </w:r>
    </w:p>
    <w:p w:rsidR="00CA4710" w:rsidRPr="00544CD6" w:rsidRDefault="00CA4710" w:rsidP="00CA4710">
      <w:pPr>
        <w:ind w:firstLine="284"/>
        <w:jc w:val="both"/>
      </w:pPr>
      <w:r w:rsidRPr="00544CD6">
        <w:t>- анализировать состояние финансовых рынков, используя различные источники информации;</w:t>
      </w:r>
    </w:p>
    <w:p w:rsidR="00CA4710" w:rsidRPr="00E37A5B" w:rsidRDefault="00CA4710" w:rsidP="00CA4710">
      <w:pPr>
        <w:ind w:firstLine="284"/>
        <w:jc w:val="both"/>
        <w:rPr>
          <w:highlight w:val="yellow"/>
        </w:rPr>
      </w:pPr>
      <w:r w:rsidRPr="00544CD6">
        <w:t>- применять теоретические знания  по финансовой грамотности для практической деятельности и повседневной жизни;</w:t>
      </w:r>
    </w:p>
    <w:p w:rsidR="00CA4710" w:rsidRPr="00544CD6" w:rsidRDefault="00CA4710" w:rsidP="00CA4710">
      <w:pPr>
        <w:ind w:firstLine="284"/>
        <w:jc w:val="both"/>
      </w:pPr>
      <w:r w:rsidRPr="00544CD6">
        <w:t>- анализировать и извлекать информацию, касающуюся личных финансов из источников различного типа  и источников, созданных в различных знаковых системах (текст, таблица, график, диаграмма, аудиовизуальный ряд и др.);</w:t>
      </w:r>
    </w:p>
    <w:p w:rsidR="00CA4710" w:rsidRPr="00544CD6" w:rsidRDefault="00CA4710" w:rsidP="00CA4710">
      <w:pPr>
        <w:ind w:firstLine="284"/>
        <w:jc w:val="both"/>
      </w:pPr>
      <w:r w:rsidRPr="00544CD6">
        <w:lastRenderedPageBreak/>
        <w:t>- сопоставлять свои потребности  и возможности, оптимально распределять свои материальные и трудовые ресурсы, составлять семейный бюджет и личный финансовый план;</w:t>
      </w:r>
    </w:p>
    <w:p w:rsidR="00CA4710" w:rsidRPr="00544CD6" w:rsidRDefault="00CA4710" w:rsidP="00CA4710">
      <w:pPr>
        <w:ind w:firstLine="284"/>
        <w:jc w:val="both"/>
      </w:pPr>
      <w:r w:rsidRPr="00544CD6">
        <w:t>- 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:rsidR="00CA4710" w:rsidRPr="00544CD6" w:rsidRDefault="00CA4710" w:rsidP="00CA4710">
      <w:pPr>
        <w:ind w:firstLine="284"/>
        <w:jc w:val="both"/>
      </w:pPr>
      <w:r w:rsidRPr="00544CD6">
        <w:t>- применять полученные экономические знания для эффективного исполнения основных социально-экономических ролей заемщика и акционера;</w:t>
      </w:r>
    </w:p>
    <w:p w:rsidR="00CA4710" w:rsidRPr="00544CD6" w:rsidRDefault="00CA4710" w:rsidP="00CA4710">
      <w:pPr>
        <w:ind w:firstLine="284"/>
        <w:jc w:val="both"/>
      </w:pPr>
      <w:r w:rsidRPr="00544CD6">
        <w:t>- использовать приобретенные знания для выполнения практических заданий, основанных на ситуациях, связанных  с покупкой и продажей валюты;</w:t>
      </w:r>
    </w:p>
    <w:p w:rsidR="00CA4710" w:rsidRPr="00544CD6" w:rsidRDefault="00CA4710" w:rsidP="00CA4710">
      <w:pPr>
        <w:ind w:firstLine="284"/>
        <w:jc w:val="both"/>
      </w:pPr>
      <w:r w:rsidRPr="00544CD6">
        <w:t>- определять воздействие факторов, влияющих на валютный курс;</w:t>
      </w:r>
    </w:p>
    <w:p w:rsidR="00CA4710" w:rsidRPr="00544CD6" w:rsidRDefault="00CA4710" w:rsidP="00CA4710">
      <w:pPr>
        <w:ind w:firstLine="284"/>
        <w:jc w:val="both"/>
      </w:pPr>
      <w:r w:rsidRPr="00544CD6">
        <w:t>- 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 в конкретных ситуациях;</w:t>
      </w:r>
    </w:p>
    <w:p w:rsidR="00CA4710" w:rsidRPr="00544CD6" w:rsidRDefault="00CA4710" w:rsidP="00CA4710">
      <w:pPr>
        <w:ind w:firstLine="284"/>
        <w:jc w:val="both"/>
      </w:pPr>
      <w:r w:rsidRPr="00544CD6">
        <w:t>- оценивать влияние инфляции на доходность финансовых активов;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применять полученные теоретические  и практические знания для определения экономически рационального </w:t>
      </w:r>
    </w:p>
    <w:p w:rsidR="00CA4710" w:rsidRPr="00544CD6" w:rsidRDefault="00CA4710" w:rsidP="00544CD6">
      <w:pPr>
        <w:jc w:val="both"/>
      </w:pPr>
      <w:r w:rsidRPr="00544CD6">
        <w:t>поведения;</w:t>
      </w:r>
    </w:p>
    <w:p w:rsidR="00CA4710" w:rsidRPr="00544CD6" w:rsidRDefault="00CA4710" w:rsidP="00CA4710">
      <w:pPr>
        <w:ind w:firstLine="284"/>
        <w:jc w:val="both"/>
      </w:pPr>
      <w:r w:rsidRPr="00544CD6">
        <w:t>- оценивать и принимать ответственность за рациональные решения  и их возможные последствия для себя, своего окружения и общества в целом;</w:t>
      </w:r>
    </w:p>
    <w:p w:rsidR="00CA4710" w:rsidRPr="00544CD6" w:rsidRDefault="00CA4710" w:rsidP="00CA4710">
      <w:pPr>
        <w:ind w:firstLine="284"/>
        <w:jc w:val="both"/>
      </w:pPr>
      <w:r w:rsidRPr="00544CD6">
        <w:t>- 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ориентиров.</w:t>
      </w:r>
      <w:r w:rsidRPr="00544CD6">
        <w:cr/>
      </w:r>
    </w:p>
    <w:p w:rsidR="00CA4710" w:rsidRPr="00544CD6" w:rsidRDefault="00CA4710" w:rsidP="00CA4710">
      <w:pPr>
        <w:jc w:val="both"/>
        <w:rPr>
          <w:u w:val="single"/>
        </w:rPr>
      </w:pPr>
      <w:r w:rsidRPr="00544CD6">
        <w:rPr>
          <w:i/>
          <w:u w:val="single"/>
        </w:rPr>
        <w:t xml:space="preserve">Обучающиеся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544CD6">
        <w:rPr>
          <w:i/>
          <w:u w:val="single"/>
        </w:rPr>
        <w:t>для</w:t>
      </w:r>
      <w:proofErr w:type="gramEnd"/>
      <w:r w:rsidRPr="00544CD6">
        <w:rPr>
          <w:u w:val="single"/>
        </w:rPr>
        <w:t>:</w:t>
      </w:r>
    </w:p>
    <w:p w:rsidR="00CA4710" w:rsidRPr="00544CD6" w:rsidRDefault="00CA4710" w:rsidP="00CA4710">
      <w:pPr>
        <w:ind w:firstLine="284"/>
        <w:jc w:val="both"/>
      </w:pPr>
      <w:r w:rsidRPr="00544CD6">
        <w:t>- владения навыками безопасного поведения и защиты от мошенничества на финансовом рынке на основе правовых знаний в области защиты прав потребителей финансовых услуг, полученных в результате изучения данного курса</w:t>
      </w:r>
      <w:proofErr w:type="gramStart"/>
      <w:r w:rsidRPr="00544CD6">
        <w:t>,;</w:t>
      </w:r>
      <w:proofErr w:type="gramEnd"/>
    </w:p>
    <w:p w:rsidR="00CA4710" w:rsidRPr="00544CD6" w:rsidRDefault="00CA4710" w:rsidP="00CA4710">
      <w:pPr>
        <w:ind w:firstLine="284"/>
        <w:jc w:val="both"/>
      </w:pPr>
      <w:r w:rsidRPr="00544CD6">
        <w:t xml:space="preserve">- эффективного применения информационных образовательных ресурсов в учебной </w:t>
      </w:r>
      <w:proofErr w:type="gramStart"/>
      <w:r w:rsidRPr="00544CD6">
        <w:t>деятельности</w:t>
      </w:r>
      <w:proofErr w:type="gramEnd"/>
      <w:r w:rsidRPr="00544CD6">
        <w:t xml:space="preserve"> в том числе самообразовании;</w:t>
      </w:r>
    </w:p>
    <w:p w:rsidR="00CA4710" w:rsidRPr="00544CD6" w:rsidRDefault="00CA4710" w:rsidP="00CA4710">
      <w:pPr>
        <w:ind w:firstLine="284"/>
        <w:jc w:val="both"/>
      </w:pPr>
      <w:r w:rsidRPr="00544CD6">
        <w:t>- организации индивидуального информационного пространства, создания личных коллекций информационных объектов</w:t>
      </w:r>
    </w:p>
    <w:p w:rsidR="00CA4710" w:rsidRPr="00544CD6" w:rsidRDefault="00CA4710" w:rsidP="00CA4710">
      <w:pPr>
        <w:ind w:firstLine="284"/>
        <w:jc w:val="both"/>
      </w:pPr>
      <w:r w:rsidRPr="00544CD6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CA4710" w:rsidRPr="00544CD6" w:rsidRDefault="00CA4710" w:rsidP="00CA4710">
      <w:pPr>
        <w:ind w:firstLine="284"/>
        <w:jc w:val="both"/>
      </w:pPr>
      <w:r w:rsidRPr="00544CD6">
        <w:t>- автоматизации коммуникационной деятельности;</w:t>
      </w:r>
    </w:p>
    <w:p w:rsidR="00CA4710" w:rsidRPr="00544CD6" w:rsidRDefault="00CA4710" w:rsidP="00CA4710">
      <w:pPr>
        <w:ind w:firstLine="284"/>
        <w:jc w:val="both"/>
      </w:pPr>
      <w:r w:rsidRPr="00544CD6">
        <w:t>- соблюдения этических и правовых норм при работе с информацией;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поиска и отбора информации, в частности, относящейся к личным познавательным интересам, связанной с самообразованием и профессиональной ориентацией; 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 подготовки и проведения выступления, участия в коллективном обсуждении, фиксации его хода и результатов; </w:t>
      </w:r>
    </w:p>
    <w:p w:rsidR="00CA4710" w:rsidRPr="00544CD6" w:rsidRDefault="00CA4710" w:rsidP="00CA4710">
      <w:pPr>
        <w:ind w:firstLine="284"/>
        <w:jc w:val="both"/>
      </w:pPr>
      <w:r w:rsidRPr="00544CD6">
        <w:t xml:space="preserve">-  личного и коллективного общения с использованием современных программных и аппаратных средств коммуникаций; </w:t>
      </w:r>
    </w:p>
    <w:p w:rsidR="00CA4710" w:rsidRDefault="00CA4710" w:rsidP="00CA4710">
      <w:pPr>
        <w:pStyle w:val="2"/>
        <w:jc w:val="center"/>
        <w:rPr>
          <w:sz w:val="22"/>
          <w:szCs w:val="22"/>
          <w:highlight w:val="yellow"/>
        </w:rPr>
      </w:pPr>
      <w:bookmarkStart w:id="4" w:name="_Toc392628691"/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544CD6" w:rsidRDefault="00544CD6" w:rsidP="00544CD6">
      <w:pPr>
        <w:rPr>
          <w:highlight w:val="yellow"/>
        </w:rPr>
      </w:pPr>
    </w:p>
    <w:p w:rsidR="002A598C" w:rsidRDefault="002A598C" w:rsidP="00544CD6">
      <w:pPr>
        <w:rPr>
          <w:highlight w:val="yellow"/>
        </w:rPr>
      </w:pPr>
    </w:p>
    <w:p w:rsidR="002A598C" w:rsidRDefault="002A598C" w:rsidP="00544CD6">
      <w:pPr>
        <w:rPr>
          <w:highlight w:val="yellow"/>
        </w:rPr>
      </w:pPr>
    </w:p>
    <w:p w:rsidR="002A598C" w:rsidRPr="00544CD6" w:rsidRDefault="002A598C" w:rsidP="00544CD6">
      <w:pPr>
        <w:rPr>
          <w:highlight w:val="yellow"/>
        </w:rPr>
      </w:pPr>
    </w:p>
    <w:p w:rsidR="00CA4710" w:rsidRPr="00544CD6" w:rsidRDefault="00CA4710" w:rsidP="00CA4710">
      <w:pPr>
        <w:pStyle w:val="2"/>
        <w:jc w:val="center"/>
        <w:rPr>
          <w:sz w:val="22"/>
          <w:szCs w:val="22"/>
        </w:rPr>
      </w:pPr>
      <w:r w:rsidRPr="00544CD6">
        <w:rPr>
          <w:sz w:val="22"/>
          <w:szCs w:val="22"/>
        </w:rPr>
        <w:lastRenderedPageBreak/>
        <w:t>СИСТЕМА ОЦЕНКИ</w:t>
      </w:r>
    </w:p>
    <w:bookmarkEnd w:id="4"/>
    <w:p w:rsidR="00CA4710" w:rsidRPr="00544CD6" w:rsidRDefault="00CA4710" w:rsidP="00CA4710">
      <w:pPr>
        <w:jc w:val="center"/>
        <w:rPr>
          <w:b/>
          <w:sz w:val="18"/>
          <w:szCs w:val="18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ФОРМЫ КОНТРОЛЯ: устный ответ, практическая работа, письменная контрольная работа. </w:t>
      </w:r>
    </w:p>
    <w:p w:rsidR="00CA4710" w:rsidRPr="00544CD6" w:rsidRDefault="00CA4710" w:rsidP="00CA4710">
      <w:pPr>
        <w:ind w:firstLine="567"/>
        <w:jc w:val="both"/>
      </w:pPr>
      <w:r w:rsidRPr="00544CD6">
        <w:t>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CA4710" w:rsidRPr="00544CD6" w:rsidRDefault="00CA4710" w:rsidP="00CA4710">
      <w:pPr>
        <w:ind w:firstLine="567"/>
        <w:jc w:val="both"/>
      </w:pPr>
      <w:r w:rsidRPr="00544CD6">
        <w:t xml:space="preserve">При оценке письменных и устных ответов учитель в первую очередь учитывает показанные учащимися знания и умения. Отметка зависит также от наличия и характера погрешностей, допущенных учащимися. </w:t>
      </w:r>
    </w:p>
    <w:p w:rsidR="00CA4710" w:rsidRPr="00544CD6" w:rsidRDefault="00CA4710" w:rsidP="00CA4710">
      <w:pPr>
        <w:ind w:firstLine="567"/>
        <w:jc w:val="both"/>
      </w:pPr>
      <w:r w:rsidRPr="00544CD6">
        <w:t>Задания для устного и письменного опроса учащихся состоят из теоретических вопросов и задач.</w:t>
      </w:r>
    </w:p>
    <w:p w:rsidR="00CA4710" w:rsidRPr="00544CD6" w:rsidRDefault="00CA4710" w:rsidP="00CA4710">
      <w:pPr>
        <w:ind w:firstLine="567"/>
        <w:jc w:val="both"/>
      </w:pPr>
      <w:proofErr w:type="gramStart"/>
      <w:r w:rsidRPr="00544CD6">
        <w:t>Оценка учащегося при устном и письменном опросах, при выполнении практических работ проводится по пятибалльной системе.</w:t>
      </w:r>
      <w:proofErr w:type="gramEnd"/>
    </w:p>
    <w:p w:rsidR="00CA4710" w:rsidRPr="00544CD6" w:rsidRDefault="00CA4710" w:rsidP="00CA4710">
      <w:pPr>
        <w:ind w:firstLine="567"/>
        <w:jc w:val="both"/>
      </w:pPr>
      <w:r w:rsidRPr="00544CD6">
        <w:t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CA4710" w:rsidRPr="00544CD6" w:rsidRDefault="00CA4710" w:rsidP="00CA4710">
      <w:pPr>
        <w:ind w:firstLine="567"/>
        <w:jc w:val="both"/>
        <w:rPr>
          <w:sz w:val="21"/>
          <w:szCs w:val="21"/>
        </w:rPr>
      </w:pPr>
    </w:p>
    <w:p w:rsidR="00CA4710" w:rsidRPr="00544CD6" w:rsidRDefault="00CA4710" w:rsidP="00CA4710">
      <w:pPr>
        <w:pStyle w:val="3"/>
      </w:pPr>
      <w:bookmarkStart w:id="5" w:name="_Toc392628692"/>
      <w:r w:rsidRPr="00544CD6">
        <w:t>ПЕРЕЧЕНЬ ОШИБОК.</w:t>
      </w:r>
      <w:bookmarkEnd w:id="5"/>
    </w:p>
    <w:p w:rsidR="00CA4710" w:rsidRPr="00544CD6" w:rsidRDefault="00CA4710" w:rsidP="00CA4710">
      <w:pPr>
        <w:ind w:firstLine="567"/>
        <w:jc w:val="both"/>
        <w:rPr>
          <w:i/>
          <w:u w:val="single"/>
        </w:rPr>
      </w:pPr>
      <w:r w:rsidRPr="00544CD6">
        <w:rPr>
          <w:i/>
          <w:u w:val="single"/>
        </w:rPr>
        <w:t>Грубые ошибки.</w:t>
      </w:r>
    </w:p>
    <w:p w:rsidR="00CA4710" w:rsidRPr="00544CD6" w:rsidRDefault="00CA4710" w:rsidP="00CA4710">
      <w:pPr>
        <w:ind w:firstLine="284"/>
        <w:jc w:val="both"/>
      </w:pPr>
      <w:r w:rsidRPr="00544CD6">
        <w:t>- незнание определений основных понятий, правил, основных положений теории, приемов составления алгоритмов;</w:t>
      </w:r>
    </w:p>
    <w:p w:rsidR="00CA4710" w:rsidRPr="00544CD6" w:rsidRDefault="00CA4710" w:rsidP="00CA4710">
      <w:pPr>
        <w:ind w:firstLine="284"/>
        <w:jc w:val="both"/>
      </w:pPr>
      <w:r w:rsidRPr="00544CD6">
        <w:t>- неумение выделять в ответе главное;</w:t>
      </w:r>
    </w:p>
    <w:p w:rsidR="00CA4710" w:rsidRPr="00544CD6" w:rsidRDefault="00CA4710" w:rsidP="00CA4710">
      <w:pPr>
        <w:ind w:firstLine="284"/>
        <w:jc w:val="both"/>
      </w:pPr>
      <w:r w:rsidRPr="00544CD6">
        <w:t>- неумение применять знания для решения задач и объяснения; неправильно сформулированные вопросы задачи или неверное объяснение хода ее решения; незнание приемов решения задач, аналогичных ранее решеным в классе; ошибки, показывающие неправильное понимание условия задачи или неверное истолкование решения, применение операторов в программах, их незнание;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  <w:rPr>
          <w:i/>
          <w:u w:val="single"/>
        </w:rPr>
      </w:pPr>
      <w:r w:rsidRPr="00544CD6">
        <w:rPr>
          <w:i/>
          <w:u w:val="single"/>
        </w:rPr>
        <w:t>Негрубые ошибки</w:t>
      </w:r>
    </w:p>
    <w:p w:rsidR="00CA4710" w:rsidRPr="00544CD6" w:rsidRDefault="00CA4710" w:rsidP="00CA4710">
      <w:pPr>
        <w:ind w:firstLine="284"/>
        <w:jc w:val="both"/>
      </w:pPr>
      <w:r w:rsidRPr="00544CD6">
        <w:t>- неточность формулировок, определений, понятий, вызванная неполнотой охвата основных признаков определяемого понятия; ошибки синтаксического характера;</w:t>
      </w:r>
    </w:p>
    <w:p w:rsidR="00CA4710" w:rsidRPr="00544CD6" w:rsidRDefault="00CA4710" w:rsidP="00CA4710">
      <w:pPr>
        <w:ind w:firstLine="284"/>
        <w:jc w:val="both"/>
      </w:pPr>
      <w:r w:rsidRPr="00544CD6">
        <w:t>- нерациональный выбор решения задачи</w:t>
      </w:r>
    </w:p>
    <w:p w:rsidR="00CA4710" w:rsidRPr="00E37A5B" w:rsidRDefault="00CA4710" w:rsidP="00CA4710">
      <w:pPr>
        <w:ind w:firstLine="567"/>
        <w:jc w:val="both"/>
        <w:rPr>
          <w:sz w:val="12"/>
          <w:szCs w:val="12"/>
          <w:highlight w:val="yellow"/>
        </w:rPr>
      </w:pPr>
    </w:p>
    <w:p w:rsidR="00CA4710" w:rsidRPr="00544CD6" w:rsidRDefault="00CA4710" w:rsidP="00CA4710">
      <w:pPr>
        <w:ind w:firstLine="567"/>
        <w:jc w:val="both"/>
        <w:rPr>
          <w:i/>
          <w:u w:val="single"/>
        </w:rPr>
      </w:pPr>
      <w:r w:rsidRPr="00544CD6">
        <w:rPr>
          <w:i/>
          <w:u w:val="single"/>
        </w:rPr>
        <w:t>Недочеты.</w:t>
      </w:r>
    </w:p>
    <w:p w:rsidR="00CA4710" w:rsidRPr="00544CD6" w:rsidRDefault="00CA4710" w:rsidP="00CA4710">
      <w:pPr>
        <w:ind w:firstLine="284"/>
        <w:jc w:val="both"/>
      </w:pPr>
      <w:r w:rsidRPr="00544CD6">
        <w:t>- нерациональные записи алгоритмов, преобразований и решений задач;</w:t>
      </w:r>
    </w:p>
    <w:p w:rsidR="00CA4710" w:rsidRPr="00544CD6" w:rsidRDefault="00CA4710" w:rsidP="00CA4710">
      <w:pPr>
        <w:ind w:firstLine="284"/>
        <w:jc w:val="both"/>
      </w:pPr>
      <w:r w:rsidRPr="00544CD6">
        <w:t>- арифметические ошибки в вычислениях, если эти ошибки грубо не искажают реальность полученного результата;</w:t>
      </w:r>
    </w:p>
    <w:p w:rsidR="00CA4710" w:rsidRPr="00544CD6" w:rsidRDefault="00CA4710" w:rsidP="00CA4710">
      <w:pPr>
        <w:ind w:firstLine="284"/>
        <w:jc w:val="both"/>
      </w:pPr>
      <w:r w:rsidRPr="00544CD6">
        <w:t>- отдельные погрешности в формулировке вопроса или ответа;</w:t>
      </w:r>
    </w:p>
    <w:p w:rsidR="00CA4710" w:rsidRPr="00544CD6" w:rsidRDefault="00CA4710" w:rsidP="00CA4710">
      <w:pPr>
        <w:ind w:firstLine="284"/>
        <w:jc w:val="both"/>
      </w:pPr>
      <w:r w:rsidRPr="00544CD6">
        <w:t>- небрежное выполнение записей, чертежей, схем, графиков;</w:t>
      </w:r>
    </w:p>
    <w:p w:rsidR="00CA4710" w:rsidRPr="00544CD6" w:rsidRDefault="00CA4710" w:rsidP="00CA4710">
      <w:pPr>
        <w:ind w:firstLine="284"/>
        <w:jc w:val="both"/>
      </w:pPr>
      <w:r w:rsidRPr="00544CD6">
        <w:t>- орфографические и пунктуационные ошибки.</w:t>
      </w:r>
    </w:p>
    <w:p w:rsidR="00CA4710" w:rsidRPr="00544CD6" w:rsidRDefault="00CA4710" w:rsidP="00CA4710">
      <w:pPr>
        <w:pStyle w:val="3"/>
        <w:jc w:val="center"/>
        <w:rPr>
          <w:sz w:val="12"/>
          <w:szCs w:val="12"/>
        </w:rPr>
      </w:pPr>
      <w:bookmarkStart w:id="6" w:name="_Toc392628693"/>
    </w:p>
    <w:p w:rsidR="00CA4710" w:rsidRPr="00544CD6" w:rsidRDefault="00CA4710" w:rsidP="00CA4710">
      <w:pPr>
        <w:pStyle w:val="3"/>
        <w:jc w:val="center"/>
        <w:rPr>
          <w:sz w:val="22"/>
          <w:szCs w:val="22"/>
        </w:rPr>
      </w:pPr>
      <w:r w:rsidRPr="00544CD6">
        <w:rPr>
          <w:sz w:val="22"/>
          <w:szCs w:val="22"/>
        </w:rPr>
        <w:t>КРИТЕРИИ ОТМЕТКИ ВЫПОЛНЕНИЯ ПРАКТИЧЕСКИХ РАБОТ</w:t>
      </w:r>
      <w:bookmarkEnd w:id="6"/>
    </w:p>
    <w:p w:rsidR="00CA4710" w:rsidRPr="00544CD6" w:rsidRDefault="00CA4710" w:rsidP="00CA4710">
      <w:pPr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«5» выставляется, если:</w:t>
      </w:r>
    </w:p>
    <w:p w:rsidR="00CA4710" w:rsidRPr="00544CD6" w:rsidRDefault="00CA4710" w:rsidP="00CA4710">
      <w:pPr>
        <w:ind w:firstLine="567"/>
        <w:jc w:val="both"/>
      </w:pPr>
      <w:r w:rsidRPr="00544CD6">
        <w:t xml:space="preserve">а) выполнил    работу    в    полном    объеме   с   соблюдением    необходимой последовательности ее проведения; </w:t>
      </w:r>
    </w:p>
    <w:p w:rsidR="00CA4710" w:rsidRPr="00544CD6" w:rsidRDefault="00CA4710" w:rsidP="00CA4710">
      <w:pPr>
        <w:ind w:firstLine="567"/>
        <w:jc w:val="both"/>
      </w:pPr>
      <w:r w:rsidRPr="00544CD6">
        <w:t xml:space="preserve">б) самостоятельно и рационально выбрал алгоритм решения поставленной задачи, все задания выполнил в условиях и режимах, обеспечивающих получение результатов и выводов с наибольшей точностью; </w:t>
      </w:r>
    </w:p>
    <w:p w:rsidR="00CA4710" w:rsidRPr="00544CD6" w:rsidRDefault="00CA4710" w:rsidP="00CA4710">
      <w:pPr>
        <w:ind w:firstLine="567"/>
        <w:jc w:val="both"/>
      </w:pPr>
      <w:r w:rsidRPr="00544CD6">
        <w:t>в)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CA4710" w:rsidRPr="00544CD6" w:rsidRDefault="00CA4710" w:rsidP="00CA4710">
      <w:pPr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«4» выставляется, если: работа выполнена правильно, с учетом 2-3 несущественных ошибок, исправленных самостоятельно по требованию учителя.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«3» выставляется, если: работа выполнена правильно не менее чем наполовину, или допущена существенная ошибка.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>«2» выставляется, если: в ходе работы допущены две (и более) существенные ошибки, которые учащийся не может исправить даже по требованию учителя.</w:t>
      </w:r>
    </w:p>
    <w:p w:rsidR="00CA4710" w:rsidRPr="00544CD6" w:rsidRDefault="00CA4710" w:rsidP="00CA4710">
      <w:pPr>
        <w:ind w:firstLine="567"/>
        <w:jc w:val="both"/>
        <w:rPr>
          <w:sz w:val="10"/>
          <w:szCs w:val="10"/>
        </w:rPr>
      </w:pPr>
    </w:p>
    <w:p w:rsidR="00CA4710" w:rsidRPr="00544CD6" w:rsidRDefault="00CA4710" w:rsidP="00CA4710">
      <w:pPr>
        <w:pStyle w:val="3"/>
        <w:jc w:val="center"/>
        <w:rPr>
          <w:sz w:val="22"/>
          <w:szCs w:val="22"/>
        </w:rPr>
      </w:pPr>
      <w:bookmarkStart w:id="7" w:name="_Toc392628694"/>
      <w:r w:rsidRPr="00544CD6">
        <w:rPr>
          <w:sz w:val="22"/>
          <w:szCs w:val="22"/>
        </w:rPr>
        <w:t>КРИТЕРИИ ОТМЕТКИ УСТНОГО ОТВЕТА</w:t>
      </w:r>
      <w:bookmarkEnd w:id="7"/>
    </w:p>
    <w:p w:rsidR="00CA4710" w:rsidRPr="00544CD6" w:rsidRDefault="00CA4710" w:rsidP="00CA4710">
      <w:pPr>
        <w:jc w:val="both"/>
        <w:rPr>
          <w:b/>
          <w:sz w:val="10"/>
          <w:szCs w:val="10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«5» выставляется, если: ответ полный и правильный, на основании изученных теорий; материал изложен в определенной логической последовательности, литературным языком; ответ сопровождается новыми примерами,  </w:t>
      </w:r>
    </w:p>
    <w:p w:rsidR="00CA4710" w:rsidRPr="00544CD6" w:rsidRDefault="00CA4710" w:rsidP="00CA4710">
      <w:pPr>
        <w:ind w:firstLine="567"/>
        <w:jc w:val="both"/>
      </w:pPr>
      <w:r w:rsidRPr="00544CD6">
        <w:t xml:space="preserve">умеет применить знания в новой ситуации;  может установить связь между изучаемым и ранее изученным материалом, усвоенным при изучении других предметов; </w:t>
      </w:r>
    </w:p>
    <w:p w:rsidR="00CA4710" w:rsidRPr="00544CD6" w:rsidRDefault="00CA4710" w:rsidP="00CA4710">
      <w:pPr>
        <w:ind w:firstLine="567"/>
        <w:jc w:val="both"/>
      </w:pPr>
      <w:r w:rsidRPr="00544CD6">
        <w:t>ответ самостоятельный.</w:t>
      </w:r>
    </w:p>
    <w:p w:rsidR="00CA4710" w:rsidRPr="00E37A5B" w:rsidRDefault="00CA4710" w:rsidP="00CA4710">
      <w:pPr>
        <w:ind w:firstLine="567"/>
        <w:jc w:val="both"/>
        <w:rPr>
          <w:sz w:val="12"/>
          <w:szCs w:val="12"/>
          <w:highlight w:val="yellow"/>
        </w:rPr>
      </w:pPr>
    </w:p>
    <w:p w:rsidR="00CA4710" w:rsidRPr="00544CD6" w:rsidRDefault="00CA4710" w:rsidP="00CA4710">
      <w:pPr>
        <w:ind w:firstLine="567"/>
        <w:jc w:val="both"/>
      </w:pPr>
      <w:r w:rsidRPr="00544CD6">
        <w:lastRenderedPageBreak/>
        <w:t xml:space="preserve"> «4» выставляется, если: ответ полный и правильный, на основании изученных теорий; материал изложен в определенной логической последовательности, при этом допущены 2 – 3 несущественные ошибки, исправленные по требованию учителя.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«3» выставляется, если: ответ полный, но при этом допущена существенная ошибка, или ответ неполный, несвязный.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 xml:space="preserve"> «2» выставляется, если: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CA4710" w:rsidRPr="00544CD6" w:rsidRDefault="00CA4710" w:rsidP="00CA4710">
      <w:pPr>
        <w:jc w:val="both"/>
        <w:rPr>
          <w:sz w:val="18"/>
          <w:szCs w:val="18"/>
        </w:rPr>
      </w:pPr>
    </w:p>
    <w:p w:rsidR="00CA4710" w:rsidRPr="00544CD6" w:rsidRDefault="00CA4710" w:rsidP="00CA4710">
      <w:pPr>
        <w:pStyle w:val="3"/>
        <w:jc w:val="center"/>
        <w:rPr>
          <w:sz w:val="22"/>
          <w:szCs w:val="22"/>
        </w:rPr>
      </w:pPr>
      <w:bookmarkStart w:id="8" w:name="_Toc392628695"/>
      <w:r w:rsidRPr="00544CD6">
        <w:rPr>
          <w:sz w:val="22"/>
          <w:szCs w:val="22"/>
        </w:rPr>
        <w:t>КРИТЕРИИ ОТМЕТКИ ВЫПОЛНЕНИЯ ПИСЬМЕННЫХ КОНТРОЛЬНЫХ  РАБОТ</w:t>
      </w:r>
      <w:bookmarkEnd w:id="8"/>
    </w:p>
    <w:p w:rsidR="00CA4710" w:rsidRPr="00544CD6" w:rsidRDefault="00CA4710" w:rsidP="00CA4710">
      <w:pPr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jc w:val="both"/>
      </w:pPr>
      <w:r w:rsidRPr="00544CD6">
        <w:t>«5» выставляется, если:</w:t>
      </w:r>
    </w:p>
    <w:p w:rsidR="00CA4710" w:rsidRPr="00544CD6" w:rsidRDefault="00CA4710" w:rsidP="00CA4710">
      <w:pPr>
        <w:ind w:firstLine="567"/>
        <w:jc w:val="both"/>
      </w:pPr>
      <w:r w:rsidRPr="00544CD6">
        <w:t>- ставится за письменную контрольную работу, выполненную полностью без ошибок и недочетов.</w:t>
      </w:r>
    </w:p>
    <w:p w:rsidR="00CA4710" w:rsidRPr="00544CD6" w:rsidRDefault="00CA4710" w:rsidP="00CA4710">
      <w:pPr>
        <w:ind w:firstLine="567"/>
        <w:jc w:val="both"/>
      </w:pPr>
      <w:r w:rsidRPr="00544CD6">
        <w:t xml:space="preserve">- при выполнении тестовых заданий - учащийся  выполнил   работу   в   объеме 86 %  – 100 %  с   соблюдением    необходимой последовательности действий;  </w:t>
      </w:r>
    </w:p>
    <w:p w:rsidR="00CA4710" w:rsidRPr="00544CD6" w:rsidRDefault="00CA4710" w:rsidP="00CA4710">
      <w:pPr>
        <w:ind w:firstLine="567"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contextualSpacing/>
        <w:jc w:val="both"/>
      </w:pPr>
      <w:r w:rsidRPr="00544CD6">
        <w:t>«4» выставляется, если: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 ставится за письменную контрольную работу, выполненную полностью, но при наличии в ней не более одной негрубой ошибки и одного недочета, не более трех недочетов;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при выполнении тестовых заданий -  учащийся выполнил работу в объеме  71  - 85 %;</w:t>
      </w:r>
    </w:p>
    <w:p w:rsidR="00CA4710" w:rsidRPr="00544CD6" w:rsidRDefault="00CA4710" w:rsidP="00CA4710">
      <w:pPr>
        <w:ind w:firstLine="567"/>
        <w:contextualSpacing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contextualSpacing/>
        <w:jc w:val="both"/>
      </w:pPr>
      <w:r w:rsidRPr="00544CD6">
        <w:t>«3» выставляется, если: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ставится за письменную контрольную работу, если правильно выполнено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 4 – 5 недочетов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при выполнении тестовых заданий - учащийся выполнил работу в  объеме 50 % - 70 %</w:t>
      </w:r>
    </w:p>
    <w:p w:rsidR="00CA4710" w:rsidRPr="00544CD6" w:rsidRDefault="00CA4710" w:rsidP="00CA4710">
      <w:pPr>
        <w:ind w:firstLine="567"/>
        <w:contextualSpacing/>
        <w:jc w:val="both"/>
        <w:rPr>
          <w:sz w:val="12"/>
          <w:szCs w:val="12"/>
        </w:rPr>
      </w:pPr>
    </w:p>
    <w:p w:rsidR="00CA4710" w:rsidRPr="00544CD6" w:rsidRDefault="00CA4710" w:rsidP="00CA4710">
      <w:pPr>
        <w:ind w:firstLine="567"/>
        <w:contextualSpacing/>
        <w:jc w:val="both"/>
      </w:pPr>
      <w:r w:rsidRPr="00544CD6">
        <w:t>«2» выставляется, если</w:t>
      </w:r>
      <w:r w:rsidR="002A598C">
        <w:t>:</w:t>
      </w:r>
      <w:r w:rsidRPr="00544CD6">
        <w:t xml:space="preserve"> 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при выполнении письменной контрольной работы ставится, если число ошибок и недочетов превысило норму для отметки «3» или правильно выполнено менее 2/3 всей работы</w:t>
      </w:r>
    </w:p>
    <w:p w:rsidR="00CA4710" w:rsidRPr="00544CD6" w:rsidRDefault="00CA4710" w:rsidP="00CA4710">
      <w:pPr>
        <w:ind w:firstLine="567"/>
        <w:contextualSpacing/>
        <w:jc w:val="both"/>
      </w:pPr>
      <w:r w:rsidRPr="00544CD6">
        <w:t>- при выполнении тестовых заданий -    работа выполнена не полностью и объем выполненной работы не превышает 49 % от общего числа заданий.</w:t>
      </w:r>
    </w:p>
    <w:p w:rsidR="00544CD6" w:rsidRDefault="00544CD6" w:rsidP="00CA4710">
      <w:pPr>
        <w:pStyle w:val="2"/>
        <w:jc w:val="center"/>
        <w:rPr>
          <w:sz w:val="22"/>
          <w:szCs w:val="22"/>
        </w:rPr>
      </w:pPr>
    </w:p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CA4710">
      <w:pPr>
        <w:pStyle w:val="2"/>
        <w:jc w:val="center"/>
        <w:rPr>
          <w:sz w:val="22"/>
          <w:szCs w:val="22"/>
        </w:rPr>
      </w:pPr>
    </w:p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CA4710">
      <w:pPr>
        <w:pStyle w:val="2"/>
        <w:jc w:val="center"/>
        <w:rPr>
          <w:sz w:val="22"/>
          <w:szCs w:val="22"/>
        </w:rPr>
      </w:pPr>
    </w:p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Default="00544CD6" w:rsidP="00544CD6"/>
    <w:p w:rsidR="00544CD6" w:rsidRPr="00544CD6" w:rsidRDefault="00544CD6" w:rsidP="00544CD6"/>
    <w:p w:rsidR="002A598C" w:rsidRDefault="002A598C" w:rsidP="00CA4710">
      <w:pPr>
        <w:pStyle w:val="2"/>
        <w:jc w:val="center"/>
        <w:rPr>
          <w:sz w:val="6"/>
          <w:szCs w:val="6"/>
        </w:rPr>
      </w:pPr>
    </w:p>
    <w:p w:rsidR="002A598C" w:rsidRDefault="002A598C" w:rsidP="00CA4710">
      <w:pPr>
        <w:pStyle w:val="2"/>
        <w:jc w:val="center"/>
        <w:rPr>
          <w:sz w:val="6"/>
          <w:szCs w:val="6"/>
        </w:rPr>
      </w:pPr>
    </w:p>
    <w:p w:rsidR="00CA4710" w:rsidRPr="00E37A5B" w:rsidRDefault="00CA4710" w:rsidP="00CA4710">
      <w:pPr>
        <w:pStyle w:val="2"/>
        <w:jc w:val="center"/>
        <w:rPr>
          <w:sz w:val="22"/>
          <w:szCs w:val="22"/>
        </w:rPr>
      </w:pPr>
      <w:r w:rsidRPr="00E37A5B">
        <w:rPr>
          <w:sz w:val="22"/>
          <w:szCs w:val="22"/>
        </w:rPr>
        <w:t>ИНФОРМАЦИОННО – МЕТОДИЧЕСКОЕ ОБЕСПЕЧЕНИЕ</w:t>
      </w:r>
    </w:p>
    <w:p w:rsidR="00CA4710" w:rsidRPr="00E37A5B" w:rsidRDefault="00CA4710" w:rsidP="00CA4710">
      <w:pPr>
        <w:jc w:val="center"/>
        <w:rPr>
          <w:caps/>
          <w:sz w:val="12"/>
          <w:szCs w:val="12"/>
        </w:rPr>
      </w:pPr>
    </w:p>
    <w:p w:rsidR="00CA4710" w:rsidRPr="00E37A5B" w:rsidRDefault="00CA4710" w:rsidP="00CA4710">
      <w:pPr>
        <w:rPr>
          <w:caps/>
          <w:sz w:val="21"/>
          <w:szCs w:val="21"/>
          <w:u w:val="single"/>
        </w:rPr>
      </w:pPr>
      <w:r w:rsidRPr="00E37A5B">
        <w:rPr>
          <w:caps/>
          <w:sz w:val="21"/>
          <w:szCs w:val="21"/>
          <w:u w:val="single"/>
        </w:rPr>
        <w:t>Учебно-методический комплект</w:t>
      </w:r>
    </w:p>
    <w:p w:rsidR="00CA4710" w:rsidRPr="00E37A5B" w:rsidRDefault="00CA4710" w:rsidP="00CA4710">
      <w:pPr>
        <w:jc w:val="center"/>
        <w:rPr>
          <w:b/>
          <w:sz w:val="10"/>
          <w:szCs w:val="10"/>
        </w:rPr>
      </w:pPr>
    </w:p>
    <w:p w:rsidR="00CA4710" w:rsidRPr="00E37A5B" w:rsidRDefault="00CA4710" w:rsidP="00CA4710">
      <w:pPr>
        <w:ind w:firstLine="284"/>
        <w:jc w:val="both"/>
      </w:pPr>
      <w:r w:rsidRPr="00E37A5B">
        <w:rPr>
          <w:iCs/>
        </w:rPr>
        <w:t xml:space="preserve">1. Брехова Ю.В., </w:t>
      </w:r>
      <w:proofErr w:type="spellStart"/>
      <w:r w:rsidRPr="00E37A5B">
        <w:rPr>
          <w:iCs/>
        </w:rPr>
        <w:t>Алмосов</w:t>
      </w:r>
      <w:proofErr w:type="spellEnd"/>
      <w:r w:rsidRPr="00E37A5B">
        <w:rPr>
          <w:iCs/>
        </w:rPr>
        <w:t xml:space="preserve"> А.П., </w:t>
      </w:r>
      <w:proofErr w:type="spellStart"/>
      <w:r w:rsidRPr="00E37A5B">
        <w:rPr>
          <w:iCs/>
        </w:rPr>
        <w:t>Завьявов</w:t>
      </w:r>
      <w:proofErr w:type="spellEnd"/>
      <w:r w:rsidRPr="00E37A5B">
        <w:rPr>
          <w:iCs/>
        </w:rPr>
        <w:t xml:space="preserve"> Д.Ю. Финансовая грамотность: материалы для учащихся. 10 – 11 классы </w:t>
      </w:r>
      <w:proofErr w:type="spellStart"/>
      <w:r w:rsidRPr="00E37A5B">
        <w:rPr>
          <w:iCs/>
        </w:rPr>
        <w:t>общеобразоват</w:t>
      </w:r>
      <w:proofErr w:type="spellEnd"/>
      <w:r w:rsidRPr="00E37A5B">
        <w:rPr>
          <w:iCs/>
        </w:rPr>
        <w:t>. орг.</w:t>
      </w:r>
      <w:r w:rsidRPr="00E37A5B">
        <w:t>— М.: ВИТА-ПРЕСС, 2017</w:t>
      </w:r>
    </w:p>
    <w:p w:rsidR="00CA4710" w:rsidRPr="00E37A5B" w:rsidRDefault="00CA4710" w:rsidP="00CA4710">
      <w:pPr>
        <w:ind w:firstLine="284"/>
        <w:jc w:val="both"/>
      </w:pPr>
      <w:r w:rsidRPr="00E37A5B">
        <w:rPr>
          <w:spacing w:val="-2"/>
        </w:rPr>
        <w:t xml:space="preserve">2. Смирнов С.Н., Сидоренко А.И. </w:t>
      </w:r>
      <w:r w:rsidRPr="00E37A5B">
        <w:rPr>
          <w:iCs/>
        </w:rPr>
        <w:t xml:space="preserve">Финансовая грамотность: материалы </w:t>
      </w:r>
      <w:proofErr w:type="gramStart"/>
      <w:r w:rsidRPr="00E37A5B">
        <w:rPr>
          <w:iCs/>
        </w:rPr>
        <w:t>для</w:t>
      </w:r>
      <w:proofErr w:type="gramEnd"/>
      <w:r w:rsidRPr="00E37A5B">
        <w:rPr>
          <w:iCs/>
        </w:rPr>
        <w:t xml:space="preserve"> обучающихся. Модуль «Финансовые риски». 10 – 11 классы </w:t>
      </w:r>
      <w:proofErr w:type="spellStart"/>
      <w:r w:rsidRPr="00E37A5B">
        <w:rPr>
          <w:iCs/>
        </w:rPr>
        <w:t>общеобразоват</w:t>
      </w:r>
      <w:proofErr w:type="spellEnd"/>
      <w:r w:rsidRPr="00E37A5B">
        <w:rPr>
          <w:iCs/>
        </w:rPr>
        <w:t>. орг., СПО</w:t>
      </w:r>
      <w:r w:rsidRPr="00E37A5B">
        <w:t xml:space="preserve">— </w:t>
      </w:r>
      <w:proofErr w:type="gramStart"/>
      <w:r w:rsidRPr="00E37A5B">
        <w:t>М.</w:t>
      </w:r>
      <w:proofErr w:type="gramEnd"/>
      <w:r w:rsidRPr="00E37A5B">
        <w:t>: ВИТА-ПРЕСС, 2017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3. </w:t>
      </w:r>
      <w:proofErr w:type="spellStart"/>
      <w:r w:rsidRPr="00E37A5B">
        <w:t>Липсиц</w:t>
      </w:r>
      <w:proofErr w:type="spellEnd"/>
      <w:r w:rsidRPr="00E37A5B">
        <w:t xml:space="preserve"> И. В.  </w:t>
      </w:r>
      <w:r w:rsidRPr="00E37A5B">
        <w:rPr>
          <w:iCs/>
        </w:rPr>
        <w:t xml:space="preserve">Финансовая грамотность: материалы для </w:t>
      </w:r>
      <w:proofErr w:type="gramStart"/>
      <w:r w:rsidRPr="00E37A5B">
        <w:rPr>
          <w:iCs/>
        </w:rPr>
        <w:t>обучающихся</w:t>
      </w:r>
      <w:proofErr w:type="gramEnd"/>
      <w:r w:rsidRPr="00E37A5B">
        <w:rPr>
          <w:iCs/>
        </w:rPr>
        <w:t xml:space="preserve">. Модуль «Собственный бизнес». 10 – 11 классы </w:t>
      </w:r>
      <w:proofErr w:type="spellStart"/>
      <w:r w:rsidRPr="00E37A5B">
        <w:rPr>
          <w:iCs/>
        </w:rPr>
        <w:t>общеобразоват</w:t>
      </w:r>
      <w:proofErr w:type="spellEnd"/>
      <w:r w:rsidRPr="00E37A5B">
        <w:rPr>
          <w:iCs/>
        </w:rPr>
        <w:t>. орг., СПО</w:t>
      </w:r>
      <w:r w:rsidRPr="00E37A5B">
        <w:t xml:space="preserve">— </w:t>
      </w:r>
      <w:proofErr w:type="gramStart"/>
      <w:r w:rsidRPr="00E37A5B">
        <w:t>М.</w:t>
      </w:r>
      <w:proofErr w:type="gramEnd"/>
      <w:r w:rsidRPr="00E37A5B">
        <w:t>: ВИТА-ПРЕСС, 2017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4. Меньшиков С. М.  </w:t>
      </w:r>
      <w:r w:rsidRPr="00E37A5B">
        <w:rPr>
          <w:iCs/>
        </w:rPr>
        <w:t xml:space="preserve">Финансовая грамотность: материалы для </w:t>
      </w:r>
      <w:proofErr w:type="gramStart"/>
      <w:r w:rsidRPr="00E37A5B">
        <w:rPr>
          <w:iCs/>
        </w:rPr>
        <w:t>обучающихся</w:t>
      </w:r>
      <w:proofErr w:type="gramEnd"/>
      <w:r w:rsidRPr="00E37A5B">
        <w:rPr>
          <w:iCs/>
        </w:rPr>
        <w:t xml:space="preserve">. Модуль «Фондовый рынок». 10 – 11 классы </w:t>
      </w:r>
      <w:proofErr w:type="spellStart"/>
      <w:r w:rsidRPr="00E37A5B">
        <w:rPr>
          <w:iCs/>
        </w:rPr>
        <w:t>общеобразоват</w:t>
      </w:r>
      <w:proofErr w:type="spellEnd"/>
      <w:r w:rsidRPr="00E37A5B">
        <w:rPr>
          <w:iCs/>
        </w:rPr>
        <w:t>. орг., СПО</w:t>
      </w:r>
      <w:r w:rsidRPr="00E37A5B">
        <w:t xml:space="preserve">— </w:t>
      </w:r>
      <w:proofErr w:type="gramStart"/>
      <w:r w:rsidRPr="00E37A5B">
        <w:t>М.</w:t>
      </w:r>
      <w:proofErr w:type="gramEnd"/>
      <w:r w:rsidRPr="00E37A5B">
        <w:t>: ВИТА-ПРЕСС, 2017</w:t>
      </w:r>
    </w:p>
    <w:p w:rsidR="00CA4710" w:rsidRPr="00E37A5B" w:rsidRDefault="00CA4710" w:rsidP="00CA4710">
      <w:pPr>
        <w:ind w:firstLine="284"/>
        <w:jc w:val="both"/>
        <w:rPr>
          <w:rFonts w:eastAsia="Calibri"/>
          <w:sz w:val="12"/>
          <w:szCs w:val="12"/>
          <w:lang w:eastAsia="en-US"/>
        </w:rPr>
      </w:pPr>
    </w:p>
    <w:p w:rsidR="00CA4710" w:rsidRPr="00E37A5B" w:rsidRDefault="00CA4710" w:rsidP="00CA4710">
      <w:pPr>
        <w:rPr>
          <w:caps/>
          <w:sz w:val="21"/>
          <w:szCs w:val="21"/>
          <w:u w:val="single"/>
        </w:rPr>
      </w:pPr>
      <w:r w:rsidRPr="00E37A5B">
        <w:rPr>
          <w:caps/>
          <w:sz w:val="21"/>
          <w:szCs w:val="21"/>
          <w:u w:val="single"/>
        </w:rPr>
        <w:t>Методическая литература</w:t>
      </w:r>
    </w:p>
    <w:p w:rsidR="00CA4710" w:rsidRPr="00E37A5B" w:rsidRDefault="00CA4710" w:rsidP="00CA4710">
      <w:pPr>
        <w:rPr>
          <w:sz w:val="10"/>
          <w:szCs w:val="10"/>
        </w:rPr>
      </w:pPr>
    </w:p>
    <w:p w:rsidR="00CA4710" w:rsidRPr="00E37A5B" w:rsidRDefault="00CA4710" w:rsidP="00CA4710">
      <w:pPr>
        <w:ind w:firstLine="284"/>
        <w:jc w:val="both"/>
      </w:pPr>
      <w:r w:rsidRPr="00E37A5B">
        <w:t xml:space="preserve">1. </w:t>
      </w:r>
      <w:r w:rsidRPr="00E37A5B">
        <w:rPr>
          <w:iCs/>
        </w:rPr>
        <w:t xml:space="preserve">Брехова Ю.В., </w:t>
      </w:r>
      <w:proofErr w:type="spellStart"/>
      <w:r w:rsidRPr="00E37A5B">
        <w:rPr>
          <w:iCs/>
        </w:rPr>
        <w:t>Алмосов</w:t>
      </w:r>
      <w:proofErr w:type="spellEnd"/>
      <w:r w:rsidRPr="00E37A5B">
        <w:rPr>
          <w:iCs/>
        </w:rPr>
        <w:t xml:space="preserve"> А.П., </w:t>
      </w:r>
      <w:proofErr w:type="spellStart"/>
      <w:r w:rsidRPr="00E37A5B">
        <w:rPr>
          <w:iCs/>
        </w:rPr>
        <w:t>Завьявов</w:t>
      </w:r>
      <w:proofErr w:type="spellEnd"/>
      <w:r w:rsidRPr="00E37A5B">
        <w:rPr>
          <w:iCs/>
        </w:rPr>
        <w:t xml:space="preserve"> Д.Ю. Финансовая грамотность: методические рекомендации для учителя.</w:t>
      </w:r>
      <w:r w:rsidRPr="00E37A5B">
        <w:t>— М.: ВИТА-ПРЕСС, 2017</w:t>
      </w:r>
    </w:p>
    <w:p w:rsidR="00CA4710" w:rsidRPr="00E37A5B" w:rsidRDefault="00CA4710" w:rsidP="00CA4710">
      <w:pPr>
        <w:ind w:firstLine="284"/>
        <w:jc w:val="both"/>
      </w:pPr>
      <w:r w:rsidRPr="00E37A5B">
        <w:t>2. Материалы  для  подготовки  к  итоговой  аттестации  по  математике, обществознанию в  форме  ЕГЭ,  размещенные  на  различных сайтах.</w:t>
      </w:r>
    </w:p>
    <w:p w:rsidR="00CA4710" w:rsidRPr="00E37A5B" w:rsidRDefault="00CA4710" w:rsidP="00CA4710">
      <w:pPr>
        <w:ind w:firstLine="284"/>
        <w:jc w:val="both"/>
      </w:pPr>
      <w:r w:rsidRPr="00E37A5B">
        <w:t>3. Комплект  Федеральных  цифровых  информационно-образовательных ресурсов (далее ФЦИОР), помещенный в коллекцию ФЦИОР (http://www.fcior.edu.ru);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5. Сетевая  методическая  служба  авторского  коллектива  для педагогов  на  сайте  издательства  </w:t>
      </w:r>
      <w:hyperlink r:id="rId7" w:history="1">
        <w:r w:rsidRPr="00E37A5B">
          <w:rPr>
            <w:rStyle w:val="ae"/>
          </w:rPr>
          <w:t>http://metodist.lbz.ru/authors/informatika/7/</w:t>
        </w:r>
      </w:hyperlink>
      <w:r w:rsidRPr="00E37A5B">
        <w:t>;</w:t>
      </w:r>
    </w:p>
    <w:p w:rsidR="00CA4710" w:rsidRPr="00E37A5B" w:rsidRDefault="00CA4710" w:rsidP="00CA4710">
      <w:pPr>
        <w:ind w:firstLine="284"/>
        <w:jc w:val="both"/>
      </w:pPr>
      <w:r w:rsidRPr="00E37A5B">
        <w:t>6.  В.В. Чумаченко, А.П. Горяев «основы финансовой грамотности», М. «Просвещение», 2016;</w:t>
      </w:r>
    </w:p>
    <w:p w:rsidR="00CA4710" w:rsidRPr="00E37A5B" w:rsidRDefault="00CA4710" w:rsidP="00CA4710">
      <w:pPr>
        <w:ind w:firstLine="284"/>
        <w:jc w:val="both"/>
      </w:pPr>
      <w:r w:rsidRPr="00E37A5B">
        <w:t>7.  А.П. Горяев, В.В. Чумаченко «Финансовая грамота для школьников», Российская экономическая школа, 2010;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8.  А.В. </w:t>
      </w:r>
      <w:proofErr w:type="spellStart"/>
      <w:r w:rsidRPr="00E37A5B">
        <w:t>Паранич</w:t>
      </w:r>
      <w:proofErr w:type="spellEnd"/>
      <w:r w:rsidRPr="00E37A5B">
        <w:t xml:space="preserve"> «Путеводитель по финансовому рынку», М. и-трейд, 2010;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9.  Н.Н. Думная, О.В. </w:t>
      </w:r>
      <w:proofErr w:type="spellStart"/>
      <w:r w:rsidRPr="00E37A5B">
        <w:t>Карамова</w:t>
      </w:r>
      <w:proofErr w:type="spellEnd"/>
      <w:r w:rsidRPr="00E37A5B">
        <w:t>, О.А. Рябова «Как вести семейный бюджет: учебное пособие», М. Интеллект-центр, 2010;</w:t>
      </w:r>
    </w:p>
    <w:p w:rsidR="00CA4710" w:rsidRPr="00E37A5B" w:rsidRDefault="00CA4710" w:rsidP="00CA4710">
      <w:pPr>
        <w:ind w:firstLine="284"/>
        <w:jc w:val="both"/>
      </w:pPr>
      <w:r w:rsidRPr="00E37A5B">
        <w:t>10. Н.Н. Думная, М.Б. Медведева, О.А. Рябова «Выбирая свой банк: учебное пособие»,  М. Интеллект-центр, 2010;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11. Н.Н. </w:t>
      </w:r>
      <w:proofErr w:type="gramStart"/>
      <w:r w:rsidRPr="00E37A5B">
        <w:t>Думная</w:t>
      </w:r>
      <w:proofErr w:type="gramEnd"/>
      <w:r w:rsidRPr="00E37A5B">
        <w:t xml:space="preserve">, С.И. Рыбаков, А.Ю. </w:t>
      </w:r>
      <w:proofErr w:type="spellStart"/>
      <w:r w:rsidRPr="00E37A5B">
        <w:t>Лайков</w:t>
      </w:r>
      <w:proofErr w:type="spellEnd"/>
      <w:r w:rsidRPr="00E37A5B">
        <w:t xml:space="preserve"> «Зачем нам нужны страховые компании  и страховые услуги?», М. Интеллект-центр, 2010;</w:t>
      </w:r>
    </w:p>
    <w:p w:rsidR="00CA4710" w:rsidRPr="00E37A5B" w:rsidRDefault="00CA4710" w:rsidP="00CA4710">
      <w:pPr>
        <w:ind w:firstLine="284"/>
        <w:jc w:val="both"/>
      </w:pPr>
      <w:r w:rsidRPr="00E37A5B">
        <w:t>12. Н.Н. Думная, Б.А. Ланин, Н.П. Мельникова, «Заплати налоги и спи спокойно»,  М. Интеллект-центр, 2011;</w:t>
      </w:r>
    </w:p>
    <w:p w:rsidR="00CA4710" w:rsidRPr="00E37A5B" w:rsidRDefault="00CA4710" w:rsidP="00CA4710">
      <w:pPr>
        <w:ind w:firstLine="284"/>
        <w:jc w:val="both"/>
      </w:pPr>
      <w:r w:rsidRPr="00E37A5B">
        <w:t>13. Н.Н. Думная, О.А. Абелев, Н.П. Николаева «Я — инвестор», М. Интеллект-центр, 2011;</w:t>
      </w:r>
    </w:p>
    <w:p w:rsidR="00CA4710" w:rsidRPr="00E37A5B" w:rsidRDefault="00CA4710" w:rsidP="00CA4710">
      <w:pPr>
        <w:ind w:firstLine="284"/>
        <w:jc w:val="both"/>
      </w:pPr>
      <w:r w:rsidRPr="00E37A5B">
        <w:t xml:space="preserve">14. Н.И. </w:t>
      </w:r>
      <w:proofErr w:type="spellStart"/>
      <w:r w:rsidRPr="00E37A5B">
        <w:t>Берзон</w:t>
      </w:r>
      <w:proofErr w:type="spellEnd"/>
      <w:r w:rsidRPr="00E37A5B">
        <w:t xml:space="preserve"> «Основы финансовой экономики», М. Вита-пресс, 2011.</w:t>
      </w:r>
    </w:p>
    <w:p w:rsidR="00CA4710" w:rsidRPr="00E37A5B" w:rsidRDefault="00CA4710" w:rsidP="00CA4710">
      <w:pPr>
        <w:ind w:firstLine="284"/>
        <w:jc w:val="both"/>
      </w:pPr>
      <w:r w:rsidRPr="00E37A5B">
        <w:t>15. Электронное приложение к УМК.</w:t>
      </w:r>
    </w:p>
    <w:p w:rsidR="00CA4710" w:rsidRPr="00E37A5B" w:rsidRDefault="00CA4710" w:rsidP="00CA4710">
      <w:pPr>
        <w:jc w:val="both"/>
        <w:rPr>
          <w:rFonts w:eastAsia="Calibri"/>
          <w:sz w:val="12"/>
          <w:szCs w:val="12"/>
          <w:lang w:eastAsia="en-US"/>
        </w:rPr>
      </w:pPr>
    </w:p>
    <w:p w:rsidR="00CA4710" w:rsidRPr="00E37A5B" w:rsidRDefault="00CA4710" w:rsidP="00CA4710">
      <w:pPr>
        <w:rPr>
          <w:caps/>
          <w:sz w:val="21"/>
          <w:szCs w:val="21"/>
          <w:u w:val="single"/>
        </w:rPr>
      </w:pPr>
      <w:r w:rsidRPr="00E37A5B">
        <w:rPr>
          <w:caps/>
          <w:sz w:val="21"/>
          <w:szCs w:val="21"/>
          <w:u w:val="single"/>
        </w:rPr>
        <w:t>Дополнительная литература</w:t>
      </w:r>
    </w:p>
    <w:p w:rsidR="00CA4710" w:rsidRPr="00E37A5B" w:rsidRDefault="00CA4710" w:rsidP="00CA4710">
      <w:pPr>
        <w:jc w:val="both"/>
        <w:rPr>
          <w:rFonts w:eastAsia="Calibri"/>
          <w:sz w:val="10"/>
          <w:szCs w:val="10"/>
          <w:lang w:eastAsia="en-US"/>
        </w:rPr>
      </w:pPr>
    </w:p>
    <w:p w:rsidR="00CA4710" w:rsidRPr="00E37A5B" w:rsidRDefault="00CA4710" w:rsidP="00CA4710">
      <w:pPr>
        <w:ind w:firstLine="284"/>
        <w:jc w:val="both"/>
      </w:pPr>
      <w:r w:rsidRPr="00E37A5B">
        <w:t xml:space="preserve">1. </w:t>
      </w:r>
      <w:proofErr w:type="spellStart"/>
      <w:r w:rsidRPr="00E37A5B">
        <w:t>ЦОРы</w:t>
      </w:r>
      <w:proofErr w:type="spellEnd"/>
      <w:r w:rsidRPr="00E37A5B">
        <w:t xml:space="preserve"> сети Интернет: </w:t>
      </w:r>
      <w:hyperlink r:id="rId8" w:history="1">
        <w:r w:rsidRPr="00E37A5B">
          <w:rPr>
            <w:rStyle w:val="ae"/>
          </w:rPr>
          <w:t>http://metod-kopilka.ru</w:t>
        </w:r>
      </w:hyperlink>
      <w:r w:rsidRPr="00E37A5B">
        <w:t xml:space="preserve">,  </w:t>
      </w:r>
      <w:hyperlink r:id="rId9" w:history="1">
        <w:r w:rsidRPr="00E37A5B">
          <w:rPr>
            <w:rStyle w:val="ae"/>
          </w:rPr>
          <w:t>http://school-collection.edu.ru/catalog/</w:t>
        </w:r>
      </w:hyperlink>
      <w:r w:rsidRPr="00E37A5B">
        <w:t xml:space="preserve">, </w:t>
      </w:r>
      <w:hyperlink r:id="rId10" w:history="1">
        <w:r w:rsidRPr="00E37A5B">
          <w:rPr>
            <w:rStyle w:val="ae"/>
          </w:rPr>
          <w:t>http://uchitel.moy.su/</w:t>
        </w:r>
      </w:hyperlink>
      <w:r w:rsidRPr="00E37A5B">
        <w:t xml:space="preserve">, </w:t>
      </w:r>
      <w:hyperlink r:id="rId11" w:history="1">
        <w:r w:rsidRPr="00E37A5B">
          <w:rPr>
            <w:rStyle w:val="ae"/>
          </w:rPr>
          <w:t>http://www.openclass.ru/</w:t>
        </w:r>
      </w:hyperlink>
      <w:r w:rsidRPr="00E37A5B">
        <w:t xml:space="preserve">, </w:t>
      </w:r>
      <w:hyperlink r:id="rId12" w:history="1">
        <w:r w:rsidRPr="00E37A5B">
          <w:rPr>
            <w:rStyle w:val="ae"/>
          </w:rPr>
          <w:t>http://it-n.ru/</w:t>
        </w:r>
      </w:hyperlink>
      <w:r w:rsidRPr="00E37A5B">
        <w:t xml:space="preserve">, </w:t>
      </w:r>
      <w:hyperlink r:id="rId13" w:history="1">
        <w:r w:rsidRPr="00E37A5B">
          <w:rPr>
            <w:rStyle w:val="ae"/>
          </w:rPr>
          <w:t>http://pedsovet.su/</w:t>
        </w:r>
      </w:hyperlink>
      <w:r w:rsidRPr="00E37A5B">
        <w:t xml:space="preserve">, </w:t>
      </w:r>
      <w:hyperlink r:id="rId14" w:history="1">
        <w:r w:rsidRPr="00E37A5B">
          <w:rPr>
            <w:rStyle w:val="ae"/>
          </w:rPr>
          <w:t>http://www.uchportal.ru/</w:t>
        </w:r>
      </w:hyperlink>
      <w:r w:rsidRPr="00E37A5B">
        <w:t xml:space="preserve">, </w:t>
      </w:r>
      <w:hyperlink r:id="rId15" w:history="1">
        <w:r w:rsidRPr="00E37A5B">
          <w:rPr>
            <w:rStyle w:val="ae"/>
          </w:rPr>
          <w:t>http://zavuch.info/</w:t>
        </w:r>
      </w:hyperlink>
      <w:r w:rsidRPr="00E37A5B">
        <w:t xml:space="preserve">, </w:t>
      </w:r>
      <w:hyperlink r:id="rId16" w:history="1">
        <w:r w:rsidRPr="00E37A5B">
          <w:rPr>
            <w:rStyle w:val="ae"/>
          </w:rPr>
          <w:t>http://window.edu.ru/</w:t>
        </w:r>
      </w:hyperlink>
      <w:r w:rsidRPr="00E37A5B">
        <w:t xml:space="preserve">, </w:t>
      </w:r>
      <w:hyperlink r:id="rId17" w:history="1">
        <w:r w:rsidRPr="00E37A5B">
          <w:rPr>
            <w:rStyle w:val="ae"/>
          </w:rPr>
          <w:t>http://festival.1september.ru/</w:t>
        </w:r>
      </w:hyperlink>
      <w:r w:rsidRPr="00E37A5B">
        <w:t xml:space="preserve">, </w:t>
      </w:r>
      <w:hyperlink r:id="rId18" w:history="1">
        <w:r w:rsidRPr="00E37A5B">
          <w:rPr>
            <w:rStyle w:val="ae"/>
          </w:rPr>
          <w:t>http://</w:t>
        </w:r>
        <w:proofErr w:type="spellStart"/>
        <w:r w:rsidRPr="00E37A5B">
          <w:rPr>
            <w:rStyle w:val="ae"/>
            <w:lang w:val="en-US"/>
          </w:rPr>
          <w:t>klyaksa</w:t>
        </w:r>
        <w:proofErr w:type="spellEnd"/>
        <w:r w:rsidRPr="00E37A5B">
          <w:rPr>
            <w:rStyle w:val="ae"/>
          </w:rPr>
          <w:t>.</w:t>
        </w:r>
        <w:r w:rsidRPr="00E37A5B">
          <w:rPr>
            <w:rStyle w:val="ae"/>
            <w:lang w:val="en-US"/>
          </w:rPr>
          <w:t>net</w:t>
        </w:r>
      </w:hyperlink>
      <w:r w:rsidRPr="00E37A5B">
        <w:t xml:space="preserve"> и др.</w:t>
      </w:r>
    </w:p>
    <w:p w:rsidR="00CA4710" w:rsidRPr="00E37A5B" w:rsidRDefault="00CA4710" w:rsidP="00CA4710">
      <w:pPr>
        <w:ind w:firstLine="284"/>
        <w:jc w:val="both"/>
      </w:pPr>
      <w:r w:rsidRPr="00E37A5B">
        <w:t>2.  Сайты Банка России, федеральных органов исполнительной власти и иных организаций:</w:t>
      </w:r>
    </w:p>
    <w:p w:rsidR="00CA4710" w:rsidRPr="00E37A5B" w:rsidRDefault="00CA4710" w:rsidP="00CA4710">
      <w:pPr>
        <w:ind w:left="284"/>
        <w:jc w:val="both"/>
        <w:rPr>
          <w:i/>
        </w:rPr>
      </w:pPr>
      <w:r w:rsidRPr="00E37A5B">
        <w:rPr>
          <w:i/>
        </w:rPr>
        <w:t>•</w:t>
      </w:r>
      <w:r w:rsidRPr="00E37A5B">
        <w:rPr>
          <w:i/>
        </w:rPr>
        <w:tab/>
        <w:t xml:space="preserve"> Центральный Банк Российской Федерации www.cbr.ru</w:t>
      </w:r>
    </w:p>
    <w:p w:rsidR="00CA4710" w:rsidRPr="00E37A5B" w:rsidRDefault="00CA4710" w:rsidP="00CA4710">
      <w:pPr>
        <w:ind w:left="284"/>
        <w:jc w:val="both"/>
        <w:rPr>
          <w:i/>
        </w:rPr>
      </w:pPr>
      <w:r w:rsidRPr="00E37A5B">
        <w:rPr>
          <w:i/>
        </w:rPr>
        <w:t>•</w:t>
      </w:r>
      <w:r w:rsidRPr="00E37A5B">
        <w:rPr>
          <w:i/>
        </w:rPr>
        <w:tab/>
        <w:t xml:space="preserve"> Министерство финансов РФ www.minɣn.ru/ru </w:t>
      </w:r>
    </w:p>
    <w:p w:rsidR="00CA4710" w:rsidRPr="00E37A5B" w:rsidRDefault="00CA4710" w:rsidP="00CA4710">
      <w:pPr>
        <w:ind w:left="284"/>
        <w:jc w:val="both"/>
        <w:rPr>
          <w:i/>
        </w:rPr>
      </w:pPr>
      <w:r w:rsidRPr="00E37A5B">
        <w:rPr>
          <w:i/>
        </w:rPr>
        <w:t>•</w:t>
      </w:r>
      <w:r w:rsidRPr="00E37A5B">
        <w:rPr>
          <w:i/>
        </w:rPr>
        <w:tab/>
        <w:t xml:space="preserve"> Федеральная налоговая служба www.nalog.ru </w:t>
      </w:r>
    </w:p>
    <w:p w:rsidR="00CA4710" w:rsidRPr="00E37A5B" w:rsidRDefault="00CA4710" w:rsidP="00CA4710">
      <w:pPr>
        <w:ind w:left="284"/>
        <w:jc w:val="both"/>
        <w:rPr>
          <w:i/>
        </w:rPr>
      </w:pPr>
      <w:r w:rsidRPr="00E37A5B">
        <w:rPr>
          <w:i/>
        </w:rPr>
        <w:t>•</w:t>
      </w:r>
      <w:r w:rsidRPr="00E37A5B">
        <w:rPr>
          <w:i/>
        </w:rPr>
        <w:tab/>
        <w:t xml:space="preserve"> Пенсионный фонд РФ www.pfrf.ru </w:t>
      </w:r>
    </w:p>
    <w:p w:rsidR="00CA4710" w:rsidRPr="00E37A5B" w:rsidRDefault="00CA4710" w:rsidP="00CA4710">
      <w:pPr>
        <w:ind w:left="284"/>
        <w:jc w:val="both"/>
        <w:rPr>
          <w:i/>
        </w:rPr>
      </w:pPr>
      <w:r w:rsidRPr="00E37A5B">
        <w:rPr>
          <w:i/>
        </w:rPr>
        <w:t>•</w:t>
      </w:r>
      <w:r w:rsidRPr="00E37A5B">
        <w:rPr>
          <w:i/>
        </w:rPr>
        <w:tab/>
        <w:t xml:space="preserve"> </w:t>
      </w:r>
      <w:proofErr w:type="spellStart"/>
      <w:r w:rsidRPr="00E37A5B">
        <w:rPr>
          <w:i/>
        </w:rPr>
        <w:t>Роспотребнадзор</w:t>
      </w:r>
      <w:proofErr w:type="spellEnd"/>
      <w:r w:rsidRPr="00E37A5B">
        <w:rPr>
          <w:i/>
        </w:rPr>
        <w:t xml:space="preserve"> www.rospotrebnadzor.ru</w:t>
      </w:r>
    </w:p>
    <w:p w:rsidR="00CA4710" w:rsidRPr="00E37A5B" w:rsidRDefault="00CA4710" w:rsidP="00CA4710">
      <w:pPr>
        <w:tabs>
          <w:tab w:val="left" w:pos="1276"/>
        </w:tabs>
        <w:jc w:val="both"/>
        <w:rPr>
          <w:b/>
          <w:sz w:val="12"/>
          <w:szCs w:val="12"/>
          <w:highlight w:val="yellow"/>
        </w:rPr>
      </w:pPr>
    </w:p>
    <w:p w:rsidR="00CA4710" w:rsidRPr="00E37A5B" w:rsidRDefault="00CA4710" w:rsidP="00CA4710">
      <w:pPr>
        <w:pStyle w:val="3"/>
        <w:rPr>
          <w:sz w:val="21"/>
          <w:szCs w:val="21"/>
        </w:rPr>
      </w:pPr>
      <w:r w:rsidRPr="00E37A5B">
        <w:rPr>
          <w:sz w:val="21"/>
          <w:szCs w:val="21"/>
        </w:rPr>
        <w:t>ИНФОРМАЦИОННЫЕ И ТЕХНИЧЕСКИЕ СРЕДСТВА ОБУЧЕНИЯ</w:t>
      </w:r>
    </w:p>
    <w:p w:rsidR="00CA4710" w:rsidRPr="00E37A5B" w:rsidRDefault="00CA4710" w:rsidP="00CA4710">
      <w:pPr>
        <w:tabs>
          <w:tab w:val="left" w:pos="1276"/>
        </w:tabs>
        <w:jc w:val="both"/>
        <w:rPr>
          <w:caps/>
          <w:sz w:val="12"/>
          <w:szCs w:val="12"/>
          <w:u w:val="single"/>
        </w:rPr>
      </w:pPr>
    </w:p>
    <w:p w:rsidR="00CA4710" w:rsidRPr="00E37A5B" w:rsidRDefault="00CA4710" w:rsidP="00CA4710">
      <w:pPr>
        <w:tabs>
          <w:tab w:val="left" w:pos="1276"/>
        </w:tabs>
        <w:jc w:val="both"/>
        <w:rPr>
          <w:caps/>
          <w:sz w:val="21"/>
          <w:szCs w:val="21"/>
          <w:u w:val="single"/>
        </w:rPr>
      </w:pPr>
      <w:r w:rsidRPr="00E37A5B">
        <w:rPr>
          <w:caps/>
          <w:sz w:val="21"/>
          <w:szCs w:val="21"/>
          <w:u w:val="single"/>
        </w:rPr>
        <w:t>Технические средства обучения.</w:t>
      </w:r>
    </w:p>
    <w:p w:rsidR="00CA4710" w:rsidRPr="00E37A5B" w:rsidRDefault="00CA4710" w:rsidP="00CA4710">
      <w:pPr>
        <w:tabs>
          <w:tab w:val="left" w:pos="1276"/>
        </w:tabs>
        <w:jc w:val="both"/>
        <w:rPr>
          <w:caps/>
          <w:sz w:val="10"/>
          <w:szCs w:val="10"/>
          <w:u w:val="single"/>
        </w:rPr>
      </w:pPr>
    </w:p>
    <w:p w:rsidR="00CA4710" w:rsidRPr="00E37A5B" w:rsidRDefault="00CA4710" w:rsidP="00CA4710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E37A5B">
        <w:t>1. Компьютер, принтер, модем, сканер</w:t>
      </w:r>
    </w:p>
    <w:p w:rsidR="00CA4710" w:rsidRPr="00E37A5B" w:rsidRDefault="00CA4710" w:rsidP="00CA4710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E37A5B">
        <w:t>2. Мультимедиа проигрыватель. 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CA4710" w:rsidRPr="00E37A5B" w:rsidRDefault="00CA4710" w:rsidP="00CA4710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E37A5B">
        <w:t>3. Локальная сеть.</w:t>
      </w:r>
    </w:p>
    <w:p w:rsidR="00CA4710" w:rsidRPr="00E37A5B" w:rsidRDefault="00CA4710" w:rsidP="00CA4710">
      <w:pPr>
        <w:tabs>
          <w:tab w:val="left" w:pos="1276"/>
        </w:tabs>
        <w:jc w:val="both"/>
        <w:rPr>
          <w:caps/>
          <w:sz w:val="12"/>
          <w:szCs w:val="12"/>
          <w:highlight w:val="yellow"/>
        </w:rPr>
      </w:pPr>
    </w:p>
    <w:p w:rsidR="00CA4710" w:rsidRPr="00E37A5B" w:rsidRDefault="00CA4710" w:rsidP="00CA4710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  <w:rPr>
          <w:highlight w:val="yellow"/>
        </w:rPr>
      </w:pPr>
    </w:p>
    <w:p w:rsidR="00CA4710" w:rsidRPr="00E37A5B" w:rsidRDefault="00CA4710" w:rsidP="00CA4710">
      <w:pPr>
        <w:pStyle w:val="2"/>
        <w:jc w:val="center"/>
        <w:rPr>
          <w:sz w:val="22"/>
          <w:szCs w:val="22"/>
          <w:highlight w:val="yellow"/>
        </w:rPr>
        <w:sectPr w:rsidR="00CA4710" w:rsidRPr="00E37A5B" w:rsidSect="002A598C">
          <w:footerReference w:type="even" r:id="rId19"/>
          <w:footerReference w:type="default" r:id="rId20"/>
          <w:pgSz w:w="11906" w:h="16838"/>
          <w:pgMar w:top="393" w:right="566" w:bottom="426" w:left="567" w:header="0" w:footer="0" w:gutter="0"/>
          <w:cols w:space="708"/>
          <w:titlePg/>
          <w:docGrid w:linePitch="360"/>
        </w:sectPr>
      </w:pPr>
    </w:p>
    <w:p w:rsidR="00CA4710" w:rsidRPr="00E37A5B" w:rsidRDefault="00CA4710" w:rsidP="00CA4710">
      <w:pPr>
        <w:pStyle w:val="2"/>
        <w:jc w:val="center"/>
      </w:pPr>
      <w:bookmarkStart w:id="9" w:name="_Toc476895689"/>
      <w:r w:rsidRPr="00E37A5B">
        <w:rPr>
          <w:sz w:val="22"/>
          <w:szCs w:val="22"/>
        </w:rPr>
        <w:lastRenderedPageBreak/>
        <w:t xml:space="preserve">КАЛЕНДАРНО – ТЕМАТИЧЕСКОЕ  ПЛАНИРОВАНИЕ, </w:t>
      </w:r>
      <w:bookmarkEnd w:id="9"/>
      <w:r w:rsidRPr="00E37A5B">
        <w:rPr>
          <w:sz w:val="22"/>
          <w:szCs w:val="22"/>
        </w:rPr>
        <w:t>элективный курс «Основы финансовой грамотности» 1</w:t>
      </w:r>
      <w:r w:rsidR="00E37A5B" w:rsidRPr="00E37A5B">
        <w:rPr>
          <w:sz w:val="22"/>
          <w:szCs w:val="22"/>
        </w:rPr>
        <w:t>1</w:t>
      </w:r>
      <w:r w:rsidRPr="00E37A5B">
        <w:rPr>
          <w:sz w:val="22"/>
          <w:szCs w:val="22"/>
        </w:rPr>
        <w:t xml:space="preserve"> «а» класс</w:t>
      </w:r>
    </w:p>
    <w:p w:rsidR="00CA4710" w:rsidRPr="00E37A5B" w:rsidRDefault="00CA4710" w:rsidP="00CA4710">
      <w:pPr>
        <w:rPr>
          <w:sz w:val="8"/>
          <w:szCs w:val="8"/>
        </w:rPr>
      </w:pPr>
    </w:p>
    <w:tbl>
      <w:tblPr>
        <w:tblStyle w:val="ac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CA4710" w:rsidRPr="00E37A5B" w:rsidTr="002A598C">
        <w:tc>
          <w:tcPr>
            <w:tcW w:w="151" w:type="pct"/>
            <w:vMerge w:val="restart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 xml:space="preserve">№ </w:t>
            </w:r>
            <w:proofErr w:type="spellStart"/>
            <w:r w:rsidRPr="00E37A5B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2" w:type="pct"/>
            <w:vMerge w:val="restart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caps/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№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урока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Дата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проведения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урока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Тема урока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pct"/>
            <w:vMerge w:val="restart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Виды деятельности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Дом задание</w:t>
            </w:r>
          </w:p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</w:p>
        </w:tc>
      </w:tr>
      <w:tr w:rsidR="00CA4710" w:rsidRPr="00E37A5B" w:rsidTr="002A598C">
        <w:tc>
          <w:tcPr>
            <w:tcW w:w="151" w:type="pct"/>
            <w:vMerge/>
            <w:shd w:val="clear" w:color="auto" w:fill="auto"/>
          </w:tcPr>
          <w:p w:rsidR="00CA4710" w:rsidRPr="00E37A5B" w:rsidRDefault="00CA4710" w:rsidP="002A598C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CA4710" w:rsidRPr="00E37A5B" w:rsidRDefault="00CA4710" w:rsidP="002A598C">
            <w:pPr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план</w:t>
            </w:r>
          </w:p>
        </w:tc>
        <w:tc>
          <w:tcPr>
            <w:tcW w:w="190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факт</w:t>
            </w:r>
          </w:p>
        </w:tc>
        <w:tc>
          <w:tcPr>
            <w:tcW w:w="1081" w:type="pct"/>
            <w:vMerge/>
            <w:shd w:val="clear" w:color="auto" w:fill="auto"/>
          </w:tcPr>
          <w:p w:rsidR="00CA4710" w:rsidRPr="00E37A5B" w:rsidRDefault="00CA4710" w:rsidP="002A598C">
            <w:pPr>
              <w:rPr>
                <w:sz w:val="16"/>
                <w:szCs w:val="16"/>
              </w:rPr>
            </w:pPr>
          </w:p>
        </w:tc>
        <w:tc>
          <w:tcPr>
            <w:tcW w:w="2546" w:type="pct"/>
            <w:vMerge/>
            <w:shd w:val="clear" w:color="auto" w:fill="auto"/>
          </w:tcPr>
          <w:p w:rsidR="00CA4710" w:rsidRPr="00E37A5B" w:rsidRDefault="00CA4710" w:rsidP="002A598C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A4710" w:rsidRPr="00E37A5B" w:rsidRDefault="00CA4710" w:rsidP="002A598C">
            <w:pPr>
              <w:rPr>
                <w:sz w:val="16"/>
                <w:szCs w:val="16"/>
              </w:rPr>
            </w:pPr>
          </w:p>
        </w:tc>
      </w:tr>
      <w:tr w:rsidR="00CA4710" w:rsidRPr="00E37A5B" w:rsidTr="002A598C">
        <w:tc>
          <w:tcPr>
            <w:tcW w:w="151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  <w:shd w:val="clear" w:color="auto" w:fill="auto"/>
          </w:tcPr>
          <w:p w:rsidR="00CA4710" w:rsidRPr="00E37A5B" w:rsidRDefault="00CA4710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7</w:t>
            </w:r>
          </w:p>
        </w:tc>
      </w:tr>
      <w:tr w:rsidR="00CA4710" w:rsidRPr="00E37A5B" w:rsidTr="002A598C">
        <w:tc>
          <w:tcPr>
            <w:tcW w:w="5000" w:type="pct"/>
            <w:gridSpan w:val="7"/>
            <w:shd w:val="clear" w:color="auto" w:fill="auto"/>
          </w:tcPr>
          <w:p w:rsidR="00CA4710" w:rsidRPr="00AE657D" w:rsidRDefault="00DA03DC" w:rsidP="002A598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AE657D">
              <w:t>СТРАХОВАНИЕ: ЧТО И КАК НАДО СТРАХОВАТЬ, ЧТОБЫ НЕ ПОПАСТЬ В БЕДУ (6 ЧАСОВ)</w:t>
            </w:r>
          </w:p>
        </w:tc>
      </w:tr>
      <w:tr w:rsidR="003E15DE" w:rsidRPr="00E37A5B" w:rsidTr="00916CBF">
        <w:tc>
          <w:tcPr>
            <w:tcW w:w="151" w:type="pct"/>
            <w:shd w:val="clear" w:color="auto" w:fill="BFBFBF" w:themeFill="background1" w:themeFillShade="BF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BFBFBF" w:themeFill="background1" w:themeFillShade="BF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07.09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E6499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Страховой рынок России: коротко о главном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14.09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E64999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 xml:space="preserve">Виды страхования в России. Страховые </w:t>
            </w:r>
          </w:p>
          <w:p w:rsidR="003E15DE" w:rsidRPr="00AE657D" w:rsidRDefault="003E15DE" w:rsidP="00E64999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 xml:space="preserve">компании и их услуги </w:t>
            </w:r>
            <w:proofErr w:type="gramStart"/>
            <w:r w:rsidRPr="00AE657D">
              <w:rPr>
                <w:sz w:val="19"/>
                <w:szCs w:val="19"/>
              </w:rPr>
              <w:t>для</w:t>
            </w:r>
            <w:proofErr w:type="gramEnd"/>
            <w:r w:rsidRPr="00AE657D">
              <w:rPr>
                <w:sz w:val="19"/>
                <w:szCs w:val="19"/>
              </w:rPr>
              <w:t xml:space="preserve"> физических </w:t>
            </w:r>
          </w:p>
          <w:p w:rsidR="003E15DE" w:rsidRPr="00AE657D" w:rsidRDefault="003E15DE" w:rsidP="00E64999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>лиц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21.09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E64999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>Как использовать страхование в повседневной жизни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28.09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2A59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5F01BF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05.10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E37A5B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>Деловой практикум. Кейс «Страхование жизни»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D744F0">
        <w:tc>
          <w:tcPr>
            <w:tcW w:w="151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916CBF" w:rsidRDefault="003E15DE" w:rsidP="002A598C">
            <w:pPr>
              <w:jc w:val="center"/>
              <w:rPr>
                <w:sz w:val="16"/>
                <w:szCs w:val="16"/>
              </w:rPr>
            </w:pPr>
            <w:r w:rsidRPr="00916CBF">
              <w:rPr>
                <w:sz w:val="16"/>
                <w:szCs w:val="16"/>
              </w:rPr>
              <w:t>12.10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AE657D" w:rsidRDefault="003E15DE" w:rsidP="00E64999">
            <w:pPr>
              <w:rPr>
                <w:sz w:val="19"/>
                <w:szCs w:val="19"/>
              </w:rPr>
            </w:pPr>
            <w:r w:rsidRPr="00AE657D">
              <w:rPr>
                <w:sz w:val="19"/>
                <w:szCs w:val="19"/>
              </w:rPr>
              <w:t>Деловой практикум.  «Действия страховщика при наступлении страхового случая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DA03DC" w:rsidTr="002A598C">
        <w:tc>
          <w:tcPr>
            <w:tcW w:w="5000" w:type="pct"/>
            <w:gridSpan w:val="7"/>
            <w:shd w:val="clear" w:color="auto" w:fill="auto"/>
          </w:tcPr>
          <w:p w:rsidR="003E15DE" w:rsidRPr="00DA03DC" w:rsidRDefault="003E15DE" w:rsidP="002A598C">
            <w:pPr>
              <w:spacing w:before="40" w:after="40"/>
              <w:jc w:val="center"/>
            </w:pPr>
            <w:r w:rsidRPr="00DA03DC">
              <w:t>СОБСТВЕННЫЙ БИЗНЕС: КАК СОЗДАТЬ И НЕ ПОТЕРЯТЬ (10 ЧАСОВ)</w:t>
            </w: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7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2B1320" w:rsidRDefault="003E15DE" w:rsidP="002A598C">
            <w:pPr>
              <w:jc w:val="center"/>
              <w:rPr>
                <w:sz w:val="16"/>
                <w:szCs w:val="16"/>
              </w:rPr>
            </w:pPr>
            <w:r w:rsidRPr="002B1320">
              <w:rPr>
                <w:sz w:val="16"/>
                <w:szCs w:val="16"/>
              </w:rPr>
              <w:t>19.10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2A598C">
            <w:pPr>
              <w:rPr>
                <w:sz w:val="19"/>
                <w:szCs w:val="19"/>
              </w:rPr>
            </w:pPr>
            <w:r w:rsidRPr="00DA03DC">
              <w:rPr>
                <w:sz w:val="19"/>
                <w:szCs w:val="19"/>
              </w:rPr>
              <w:t>Создание собственного бизнеса: что и как надо сделать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2B1320" w:rsidRDefault="003E15DE" w:rsidP="002A598C">
            <w:pPr>
              <w:jc w:val="center"/>
              <w:rPr>
                <w:sz w:val="16"/>
                <w:szCs w:val="16"/>
              </w:rPr>
            </w:pPr>
            <w:r w:rsidRPr="002B1320">
              <w:rPr>
                <w:sz w:val="16"/>
                <w:szCs w:val="16"/>
              </w:rPr>
              <w:t>26.10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2A598C">
            <w:pPr>
              <w:rPr>
                <w:sz w:val="19"/>
                <w:szCs w:val="19"/>
              </w:rPr>
            </w:pPr>
            <w:r w:rsidRPr="00DA03DC">
              <w:rPr>
                <w:sz w:val="19"/>
                <w:szCs w:val="19"/>
              </w:rPr>
              <w:t>Пишем бизнес-план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B1320">
        <w:tc>
          <w:tcPr>
            <w:tcW w:w="151" w:type="pct"/>
            <w:shd w:val="clear" w:color="auto" w:fill="BFBFBF" w:themeFill="background1" w:themeFillShade="BF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9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BFBFBF" w:themeFill="background1" w:themeFillShade="BF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09.11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2A59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Деловой практикум. Пишем бизнес-план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3E15DE" w:rsidRDefault="003E15DE"/>
    <w:tbl>
      <w:tblPr>
        <w:tblStyle w:val="ac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3E15DE" w:rsidRPr="00E37A5B" w:rsidTr="003E15DE">
        <w:tc>
          <w:tcPr>
            <w:tcW w:w="15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7</w:t>
            </w: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16.11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2A598C">
            <w:pPr>
              <w:rPr>
                <w:sz w:val="19"/>
                <w:szCs w:val="19"/>
              </w:rPr>
            </w:pPr>
            <w:r w:rsidRPr="00DA03DC">
              <w:rPr>
                <w:sz w:val="19"/>
                <w:szCs w:val="19"/>
              </w:rPr>
              <w:t>Расходы и доходы в собственном бизнесе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3E15DE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3E15DE">
              <w:rPr>
                <w:color w:val="000000"/>
                <w:sz w:val="17"/>
                <w:szCs w:val="17"/>
              </w:rPr>
              <w:t>-  актуализация знаний (фронтальный опрос) по ранее изучаемым материалам;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23.11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DA03DC">
            <w:pPr>
              <w:rPr>
                <w:sz w:val="19"/>
                <w:szCs w:val="19"/>
              </w:rPr>
            </w:pPr>
            <w:r w:rsidRPr="00DA03DC">
              <w:rPr>
                <w:sz w:val="19"/>
                <w:szCs w:val="19"/>
              </w:rPr>
              <w:t>Налогообложение малого и среднего бизнеса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30.11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DA03DC" w:rsidRDefault="003E15DE" w:rsidP="002A598C">
            <w:pPr>
              <w:rPr>
                <w:sz w:val="19"/>
                <w:szCs w:val="19"/>
              </w:rPr>
            </w:pPr>
            <w:r w:rsidRPr="00DA03DC">
              <w:rPr>
                <w:sz w:val="19"/>
                <w:szCs w:val="19"/>
              </w:rPr>
              <w:t>С какими финансовыми рисками может встретиться бизнесмен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6B13F6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13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07.12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8C24D4" w:rsidRDefault="003E15DE" w:rsidP="008C24D4">
            <w:pPr>
              <w:rPr>
                <w:sz w:val="19"/>
                <w:szCs w:val="19"/>
              </w:rPr>
            </w:pPr>
            <w:r w:rsidRPr="008C24D4">
              <w:rPr>
                <w:sz w:val="19"/>
                <w:szCs w:val="19"/>
              </w:rPr>
              <w:t>Деловой практикум. Как добыть выручку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6B13F6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14.12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8C24D4" w:rsidRDefault="003E15DE" w:rsidP="008C24D4">
            <w:pPr>
              <w:rPr>
                <w:sz w:val="19"/>
                <w:szCs w:val="19"/>
              </w:rPr>
            </w:pPr>
            <w:r w:rsidRPr="008C24D4">
              <w:rPr>
                <w:sz w:val="19"/>
                <w:szCs w:val="19"/>
              </w:rPr>
              <w:t>Деловой практикум. А теперь подсчитаем издержки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71689A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15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 w:rsidRPr="00F930BE">
              <w:rPr>
                <w:sz w:val="16"/>
                <w:szCs w:val="16"/>
              </w:rPr>
              <w:t>21.12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E37A5B" w:rsidRDefault="003E15DE" w:rsidP="00A76082">
            <w:pPr>
              <w:rPr>
                <w:sz w:val="19"/>
                <w:szCs w:val="19"/>
                <w:highlight w:val="yellow"/>
              </w:rPr>
            </w:pPr>
            <w:r w:rsidRPr="008C24D4">
              <w:rPr>
                <w:sz w:val="19"/>
                <w:szCs w:val="19"/>
              </w:rPr>
              <w:t>Деловой практикум.</w:t>
            </w:r>
            <w:r>
              <w:rPr>
                <w:sz w:val="19"/>
                <w:szCs w:val="19"/>
              </w:rPr>
              <w:t xml:space="preserve"> Методы оптимизации 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71689A">
        <w:tc>
          <w:tcPr>
            <w:tcW w:w="151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16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DA03DC" w:rsidRDefault="003E15DE" w:rsidP="002A598C">
            <w:pPr>
              <w:jc w:val="center"/>
              <w:rPr>
                <w:sz w:val="16"/>
                <w:szCs w:val="16"/>
              </w:rPr>
            </w:pPr>
            <w:r w:rsidRPr="00DA03DC">
              <w:rPr>
                <w:sz w:val="16"/>
                <w:szCs w:val="16"/>
              </w:rPr>
              <w:t>10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F930BE" w:rsidRDefault="003E15DE" w:rsidP="002A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F930BE">
              <w:rPr>
                <w:sz w:val="16"/>
                <w:szCs w:val="16"/>
              </w:rPr>
              <w:t>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8C24D4" w:rsidRDefault="003E15DE" w:rsidP="002A598C">
            <w:pPr>
              <w:rPr>
                <w:sz w:val="19"/>
                <w:szCs w:val="19"/>
              </w:rPr>
            </w:pPr>
            <w:r w:rsidRPr="008C24D4">
              <w:rPr>
                <w:sz w:val="19"/>
                <w:szCs w:val="19"/>
              </w:rPr>
              <w:t>Деловой практикум. Ищем источники сре</w:t>
            </w:r>
            <w:proofErr w:type="gramStart"/>
            <w:r w:rsidRPr="008C24D4">
              <w:rPr>
                <w:sz w:val="19"/>
                <w:szCs w:val="19"/>
              </w:rPr>
              <w:t>дств дл</w:t>
            </w:r>
            <w:proofErr w:type="gramEnd"/>
            <w:r w:rsidRPr="008C24D4">
              <w:rPr>
                <w:sz w:val="19"/>
                <w:szCs w:val="19"/>
              </w:rPr>
              <w:t>я создания нового бизнеса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55563A" w:rsidTr="002A598C">
        <w:tc>
          <w:tcPr>
            <w:tcW w:w="5000" w:type="pct"/>
            <w:gridSpan w:val="7"/>
            <w:shd w:val="clear" w:color="auto" w:fill="auto"/>
            <w:vAlign w:val="center"/>
          </w:tcPr>
          <w:p w:rsidR="003E15DE" w:rsidRPr="0055563A" w:rsidRDefault="003E15DE" w:rsidP="002A598C">
            <w:pPr>
              <w:spacing w:before="40" w:after="40"/>
              <w:jc w:val="center"/>
            </w:pPr>
            <w:r w:rsidRPr="0055563A">
              <w:t>РИСКИ В МИРЕ ДЕНЕГ: КАК ЗАЩИТИТЬСЯ ОТ РАЗОРЕНИЯ (10 ЧАСОВ)</w:t>
            </w:r>
          </w:p>
        </w:tc>
      </w:tr>
      <w:tr w:rsidR="003E15DE" w:rsidRPr="00E37A5B" w:rsidTr="00F930BE">
        <w:tc>
          <w:tcPr>
            <w:tcW w:w="151" w:type="pct"/>
            <w:shd w:val="clear" w:color="auto" w:fill="BFBFBF" w:themeFill="background1" w:themeFillShade="BF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17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BFBFBF" w:themeFill="background1" w:themeFillShade="BF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15,01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Финансовые риски и стратегии инвестирования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3E15DE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3E15DE">
              <w:rPr>
                <w:color w:val="000000"/>
                <w:sz w:val="17"/>
                <w:szCs w:val="17"/>
              </w:rPr>
              <w:t>-  актуализация знаний (фронтальный опрос) по ранее изучаемым материалам;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18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22.01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Можно ли заранее оценить меру финансового риска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19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29.01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Финансовая пирамида, или как не попасть в сети мошенников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05.02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Виды финансовых пирамид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3E15DE">
        <w:tc>
          <w:tcPr>
            <w:tcW w:w="15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7</w:t>
            </w: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12.02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35519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Правила личной финансо</w:t>
            </w:r>
            <w:r w:rsidRPr="00355198">
              <w:rPr>
                <w:sz w:val="19"/>
                <w:szCs w:val="19"/>
              </w:rPr>
              <w:t xml:space="preserve">вой безопасности, виды финансового </w:t>
            </w:r>
          </w:p>
          <w:p w:rsidR="003E15DE" w:rsidRPr="00355198" w:rsidRDefault="003E15DE" w:rsidP="00355198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моше</w:t>
            </w:r>
            <w:r>
              <w:rPr>
                <w:sz w:val="19"/>
                <w:szCs w:val="19"/>
              </w:rPr>
              <w:t>нничества. Мошенничества с бан</w:t>
            </w:r>
            <w:r w:rsidRPr="00355198">
              <w:rPr>
                <w:sz w:val="19"/>
                <w:szCs w:val="19"/>
              </w:rPr>
              <w:t>ковскими картам</w:t>
            </w:r>
            <w:r>
              <w:rPr>
                <w:sz w:val="19"/>
                <w:szCs w:val="19"/>
              </w:rPr>
              <w:t>и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19.02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9"/>
                <w:szCs w:val="19"/>
                <w:highlight w:val="yellow"/>
              </w:rPr>
            </w:pPr>
            <w:r w:rsidRPr="00355198">
              <w:rPr>
                <w:sz w:val="19"/>
                <w:szCs w:val="19"/>
              </w:rPr>
              <w:t>Махинации с кредитами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26.02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04.03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2A598C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 xml:space="preserve">За что отвечает </w:t>
            </w:r>
            <w:proofErr w:type="gramStart"/>
            <w:r w:rsidRPr="00355198">
              <w:rPr>
                <w:sz w:val="19"/>
                <w:szCs w:val="19"/>
              </w:rPr>
              <w:t>государство</w:t>
            </w:r>
            <w:proofErr w:type="gramEnd"/>
            <w:r w:rsidRPr="00355198">
              <w:rPr>
                <w:sz w:val="19"/>
                <w:szCs w:val="19"/>
              </w:rPr>
              <w:t xml:space="preserve"> и какие финансовые риски оно на себя брать не будет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ED5167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25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355198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 xml:space="preserve">Деловой практикум. Как построить портфель с устраивающим вас уровнем риска. 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ED5167">
        <w:tc>
          <w:tcPr>
            <w:tcW w:w="151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26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5563A" w:rsidRDefault="003E15DE" w:rsidP="002A598C">
            <w:pPr>
              <w:jc w:val="center"/>
              <w:rPr>
                <w:sz w:val="16"/>
                <w:szCs w:val="16"/>
              </w:rPr>
            </w:pPr>
            <w:r w:rsidRPr="0055563A">
              <w:rPr>
                <w:sz w:val="16"/>
                <w:szCs w:val="16"/>
              </w:rPr>
              <w:t>10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355198" w:rsidRDefault="003E15DE" w:rsidP="0055563A">
            <w:pPr>
              <w:rPr>
                <w:sz w:val="19"/>
                <w:szCs w:val="19"/>
              </w:rPr>
            </w:pPr>
            <w:r w:rsidRPr="00355198">
              <w:rPr>
                <w:sz w:val="19"/>
                <w:szCs w:val="19"/>
              </w:rPr>
              <w:t>Деловой практикум. Кейс «Заманчивое предложение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544CD6">
        <w:tc>
          <w:tcPr>
            <w:tcW w:w="5000" w:type="pct"/>
            <w:gridSpan w:val="7"/>
            <w:shd w:val="clear" w:color="auto" w:fill="auto"/>
            <w:vAlign w:val="center"/>
          </w:tcPr>
          <w:p w:rsidR="003E15DE" w:rsidRPr="00E37A5B" w:rsidRDefault="003E15DE" w:rsidP="00544CD6">
            <w:pPr>
              <w:jc w:val="center"/>
              <w:rPr>
                <w:highlight w:val="yellow"/>
              </w:rPr>
            </w:pPr>
            <w:r w:rsidRPr="00E034D5">
              <w:t>ОБЕСПЕЧЕННАЯ СТАРОСТЬ: ВОЗМОЖНОСТИ ПЕНСИОННОГО НАКОПЛЕНИЯ</w:t>
            </w:r>
            <w:r>
              <w:t xml:space="preserve"> (6 ЧАСОВ)</w:t>
            </w: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27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01.04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2A598C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Думай о пенсии смолоду, или как формируется пенсия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28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08.04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2A598C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Как распорядиться своими пенсионными накоплениями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15.04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6215BE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 xml:space="preserve">Что такое пенсионные фонды  </w:t>
            </w:r>
          </w:p>
          <w:p w:rsidR="003E15DE" w:rsidRPr="006215BE" w:rsidRDefault="003E15DE" w:rsidP="006215BE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и как они работают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22.04</w:t>
            </w:r>
            <w:bookmarkStart w:id="10" w:name="_GoBack"/>
            <w:bookmarkEnd w:id="10"/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2A598C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Как выбрать негосударственный пенсионный фонд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3E15DE" w:rsidRDefault="003E15DE"/>
    <w:tbl>
      <w:tblPr>
        <w:tblStyle w:val="ac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3E15DE" w:rsidRPr="00E37A5B" w:rsidTr="003E15DE">
        <w:tc>
          <w:tcPr>
            <w:tcW w:w="15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3E15DE" w:rsidRPr="00E37A5B" w:rsidRDefault="003E15DE" w:rsidP="006B770C">
            <w:pPr>
              <w:jc w:val="center"/>
              <w:rPr>
                <w:sz w:val="16"/>
                <w:szCs w:val="16"/>
              </w:rPr>
            </w:pPr>
            <w:r w:rsidRPr="00E37A5B">
              <w:rPr>
                <w:sz w:val="16"/>
                <w:szCs w:val="16"/>
              </w:rPr>
              <w:t>7</w:t>
            </w:r>
          </w:p>
        </w:tc>
      </w:tr>
      <w:tr w:rsidR="003E15DE" w:rsidRPr="00E37A5B" w:rsidTr="002A598C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29.04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2A598C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Место пенсионных накоплений в личном бюджете и личном финансовом плане</w:t>
            </w:r>
          </w:p>
        </w:tc>
        <w:tc>
          <w:tcPr>
            <w:tcW w:w="2546" w:type="pct"/>
            <w:shd w:val="clear" w:color="auto" w:fill="auto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Формирование у учащихся </w:t>
            </w:r>
            <w:proofErr w:type="spellStart"/>
            <w:r w:rsidRPr="003E15DE">
              <w:rPr>
                <w:color w:val="000000"/>
                <w:sz w:val="17"/>
                <w:szCs w:val="17"/>
              </w:rPr>
              <w:t>деятельностных</w:t>
            </w:r>
            <w:proofErr w:type="spellEnd"/>
            <w:r w:rsidRPr="003E15DE">
              <w:rPr>
                <w:color w:val="000000"/>
                <w:sz w:val="17"/>
                <w:szCs w:val="17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актуализация знаний (фронтальный опрос) по ранее изучаемым материалам; </w:t>
            </w:r>
          </w:p>
          <w:p w:rsidR="003E15DE" w:rsidRPr="003E15DE" w:rsidRDefault="003E15DE" w:rsidP="006B770C">
            <w:pPr>
              <w:jc w:val="both"/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C67288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3E15DE" w:rsidRDefault="003E15DE" w:rsidP="002A598C">
            <w:pPr>
              <w:jc w:val="center"/>
              <w:rPr>
                <w:sz w:val="16"/>
                <w:szCs w:val="16"/>
              </w:rPr>
            </w:pPr>
            <w:r w:rsidRPr="003E15DE">
              <w:rPr>
                <w:sz w:val="16"/>
                <w:szCs w:val="16"/>
              </w:rPr>
              <w:t>06.05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37A5B" w:rsidRDefault="003E15DE" w:rsidP="002A59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215BE" w:rsidRDefault="003E15DE" w:rsidP="002A598C">
            <w:pPr>
              <w:rPr>
                <w:sz w:val="19"/>
                <w:szCs w:val="19"/>
              </w:rPr>
            </w:pPr>
            <w:r w:rsidRPr="006215BE">
              <w:rPr>
                <w:sz w:val="19"/>
                <w:szCs w:val="19"/>
              </w:rPr>
              <w:t>Деловой практикум</w:t>
            </w:r>
            <w:proofErr w:type="gramStart"/>
            <w:r w:rsidRPr="006215BE">
              <w:rPr>
                <w:sz w:val="19"/>
                <w:szCs w:val="19"/>
              </w:rPr>
              <w:t xml:space="preserve"> .</w:t>
            </w:r>
            <w:proofErr w:type="gramEnd"/>
            <w:r w:rsidRPr="006215BE">
              <w:rPr>
                <w:sz w:val="19"/>
                <w:szCs w:val="19"/>
              </w:rPr>
              <w:t xml:space="preserve"> «Сравнительный анализ доступных финансовых инструментов, используемых для формирования пенсионных накоплений».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E37A5B" w:rsidRDefault="003E15DE" w:rsidP="002A598C">
            <w:pPr>
              <w:rPr>
                <w:sz w:val="16"/>
                <w:szCs w:val="16"/>
                <w:highlight w:val="yellow"/>
              </w:rPr>
            </w:pPr>
          </w:p>
        </w:tc>
      </w:tr>
      <w:tr w:rsidR="003E15DE" w:rsidRPr="00E37A5B" w:rsidTr="002A598C">
        <w:tc>
          <w:tcPr>
            <w:tcW w:w="5000" w:type="pct"/>
            <w:gridSpan w:val="7"/>
            <w:shd w:val="clear" w:color="auto" w:fill="auto"/>
            <w:vAlign w:val="center"/>
          </w:tcPr>
          <w:p w:rsidR="003E15DE" w:rsidRPr="00544CD6" w:rsidRDefault="003E15DE" w:rsidP="002A598C">
            <w:pPr>
              <w:spacing w:before="40" w:after="40"/>
              <w:jc w:val="center"/>
              <w:rPr>
                <w:b/>
              </w:rPr>
            </w:pPr>
            <w:r w:rsidRPr="00544CD6">
              <w:t>ИТОГОВОЕ ПОВТОРЕНИЕ (2 ЧАСА)</w:t>
            </w:r>
          </w:p>
        </w:tc>
      </w:tr>
      <w:tr w:rsidR="003E15DE" w:rsidRPr="00E540F1" w:rsidTr="00693175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544CD6" w:rsidRDefault="003E15DE" w:rsidP="002A598C">
            <w:pPr>
              <w:contextualSpacing/>
            </w:pPr>
            <w:r w:rsidRPr="00544CD6">
              <w:t>Итоговая дискуссия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B73562" w:rsidRDefault="003E15DE" w:rsidP="002A598C">
            <w:pPr>
              <w:rPr>
                <w:sz w:val="18"/>
                <w:szCs w:val="18"/>
              </w:rPr>
            </w:pPr>
          </w:p>
        </w:tc>
      </w:tr>
      <w:tr w:rsidR="003E15DE" w:rsidRPr="00E540F1" w:rsidTr="00693175">
        <w:tc>
          <w:tcPr>
            <w:tcW w:w="151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34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 w:rsidRPr="00544CD6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544CD6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544CD6" w:rsidRDefault="003E15DE" w:rsidP="002A598C">
            <w:pPr>
              <w:contextualSpacing/>
            </w:pPr>
            <w:r w:rsidRPr="00544CD6">
              <w:t>Итоговая дискуссия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Формирование у учащихся умений построения и реализации новых знаний:</w:t>
            </w:r>
          </w:p>
          <w:p w:rsidR="003E15DE" w:rsidRPr="003E15DE" w:rsidRDefault="003E15DE" w:rsidP="006B770C">
            <w:pPr>
              <w:rPr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 xml:space="preserve">-  </w:t>
            </w:r>
            <w:proofErr w:type="gramStart"/>
            <w:r w:rsidRPr="003E15DE">
              <w:rPr>
                <w:color w:val="000000"/>
                <w:sz w:val="17"/>
                <w:szCs w:val="17"/>
              </w:rPr>
              <w:t>ПР</w:t>
            </w:r>
            <w:proofErr w:type="gramEnd"/>
            <w:r w:rsidRPr="003E15DE">
              <w:rPr>
                <w:color w:val="000000"/>
                <w:sz w:val="17"/>
                <w:szCs w:val="17"/>
              </w:rPr>
              <w:t xml:space="preserve"> - самостоятельная работа с взаимным консультированием в проблемных случаях</w:t>
            </w:r>
            <w:r w:rsidRPr="003E15DE">
              <w:rPr>
                <w:sz w:val="17"/>
                <w:szCs w:val="17"/>
              </w:rPr>
              <w:t>.</w:t>
            </w:r>
          </w:p>
          <w:p w:rsidR="003E15DE" w:rsidRPr="003E15DE" w:rsidRDefault="003E15DE" w:rsidP="006B770C">
            <w:pPr>
              <w:rPr>
                <w:color w:val="000000"/>
                <w:sz w:val="17"/>
                <w:szCs w:val="17"/>
              </w:rPr>
            </w:pPr>
            <w:r w:rsidRPr="003E15DE">
              <w:rPr>
                <w:color w:val="000000"/>
                <w:sz w:val="17"/>
                <w:szCs w:val="17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B73562" w:rsidRDefault="003E15DE" w:rsidP="002A598C">
            <w:pPr>
              <w:rPr>
                <w:sz w:val="18"/>
                <w:szCs w:val="18"/>
              </w:rPr>
            </w:pPr>
          </w:p>
        </w:tc>
      </w:tr>
      <w:tr w:rsidR="003E15DE" w:rsidRPr="00E540F1" w:rsidTr="002A598C">
        <w:tc>
          <w:tcPr>
            <w:tcW w:w="151" w:type="pct"/>
            <w:shd w:val="clear" w:color="auto" w:fill="auto"/>
            <w:vAlign w:val="center"/>
          </w:tcPr>
          <w:p w:rsidR="003E15DE" w:rsidRPr="00FB7C5A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3E15DE" w:rsidRPr="00675CF9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3E15DE" w:rsidRPr="006669F2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3E15DE" w:rsidRPr="00E46FDD" w:rsidRDefault="003E15DE" w:rsidP="002A5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3E15DE" w:rsidRPr="00660D27" w:rsidRDefault="003E15DE" w:rsidP="002A598C">
            <w:pPr>
              <w:contextualSpacing/>
            </w:pPr>
          </w:p>
        </w:tc>
        <w:tc>
          <w:tcPr>
            <w:tcW w:w="2546" w:type="pct"/>
            <w:shd w:val="clear" w:color="auto" w:fill="auto"/>
          </w:tcPr>
          <w:p w:rsidR="003E15DE" w:rsidRPr="00660D27" w:rsidRDefault="003E15DE" w:rsidP="002A598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E15DE" w:rsidRPr="00B73562" w:rsidRDefault="003E15DE" w:rsidP="002A598C">
            <w:pPr>
              <w:rPr>
                <w:sz w:val="18"/>
                <w:szCs w:val="18"/>
              </w:rPr>
            </w:pPr>
          </w:p>
        </w:tc>
      </w:tr>
    </w:tbl>
    <w:p w:rsidR="00CA4710" w:rsidRDefault="00CA4710" w:rsidP="00CA4710">
      <w:pPr>
        <w:pStyle w:val="2"/>
        <w:jc w:val="center"/>
        <w:rPr>
          <w:sz w:val="22"/>
          <w:szCs w:val="22"/>
          <w:highlight w:val="yellow"/>
        </w:rPr>
      </w:pPr>
    </w:p>
    <w:p w:rsidR="00CA4710" w:rsidRDefault="00CA4710" w:rsidP="00CA4710">
      <w:pPr>
        <w:pStyle w:val="2"/>
        <w:jc w:val="center"/>
        <w:rPr>
          <w:sz w:val="22"/>
          <w:szCs w:val="22"/>
          <w:highlight w:val="yellow"/>
        </w:rPr>
      </w:pPr>
    </w:p>
    <w:p w:rsidR="00CA4710" w:rsidRDefault="00CA4710" w:rsidP="00CA4710">
      <w:pPr>
        <w:pStyle w:val="2"/>
        <w:jc w:val="center"/>
        <w:rPr>
          <w:sz w:val="22"/>
          <w:szCs w:val="22"/>
          <w:highlight w:val="yellow"/>
        </w:rPr>
      </w:pPr>
    </w:p>
    <w:p w:rsidR="00CA4710" w:rsidRDefault="00CA4710" w:rsidP="00CA4710">
      <w:pPr>
        <w:pStyle w:val="2"/>
        <w:jc w:val="center"/>
        <w:rPr>
          <w:sz w:val="22"/>
          <w:szCs w:val="22"/>
          <w:highlight w:val="yellow"/>
        </w:rPr>
      </w:pPr>
    </w:p>
    <w:p w:rsidR="00CA4710" w:rsidRPr="00891996" w:rsidRDefault="00CA4710" w:rsidP="00CA4710">
      <w:pPr>
        <w:pStyle w:val="2"/>
        <w:jc w:val="center"/>
        <w:rPr>
          <w:sz w:val="22"/>
          <w:szCs w:val="22"/>
          <w:highlight w:val="yellow"/>
        </w:rPr>
        <w:sectPr w:rsidR="00CA4710" w:rsidRPr="00891996" w:rsidSect="002A598C">
          <w:pgSz w:w="16838" w:h="11906" w:orient="landscape"/>
          <w:pgMar w:top="567" w:right="851" w:bottom="567" w:left="391" w:header="0" w:footer="0" w:gutter="0"/>
          <w:cols w:space="708"/>
          <w:titlePg/>
          <w:docGrid w:linePitch="360"/>
        </w:sectPr>
      </w:pPr>
    </w:p>
    <w:p w:rsidR="00CA4710" w:rsidRDefault="00CA4710"/>
    <w:sectPr w:rsidR="00CA4710" w:rsidSect="00E034D5">
      <w:footerReference w:type="default" r:id="rId21"/>
      <w:pgSz w:w="11906" w:h="16838"/>
      <w:pgMar w:top="568" w:right="56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EC8" w:rsidRDefault="00140EC8" w:rsidP="00E034D5">
      <w:r>
        <w:separator/>
      </w:r>
    </w:p>
  </w:endnote>
  <w:endnote w:type="continuationSeparator" w:id="0">
    <w:p w:rsidR="00140EC8" w:rsidRDefault="00140EC8" w:rsidP="00E0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8C" w:rsidRDefault="002A598C" w:rsidP="002A598C">
    <w:pPr>
      <w:pStyle w:val="a8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98C" w:rsidRDefault="002A598C" w:rsidP="002A598C">
    <w:pPr>
      <w:pStyle w:val="a8"/>
    </w:pPr>
  </w:p>
  <w:p w:rsidR="002A598C" w:rsidRDefault="002A598C" w:rsidP="002A598C"/>
  <w:p w:rsidR="002A598C" w:rsidRDefault="002A598C" w:rsidP="002A59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8C" w:rsidRDefault="002A598C" w:rsidP="002A598C">
    <w:pPr>
      <w:pStyle w:val="a8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E15DE">
      <w:rPr>
        <w:rStyle w:val="ad"/>
        <w:noProof/>
      </w:rPr>
      <w:t>12</w:t>
    </w:r>
    <w:r>
      <w:rPr>
        <w:rStyle w:val="ad"/>
      </w:rPr>
      <w:fldChar w:fldCharType="end"/>
    </w:r>
  </w:p>
  <w:p w:rsidR="002A598C" w:rsidRDefault="002A598C" w:rsidP="002A598C">
    <w:pPr>
      <w:pStyle w:val="a8"/>
    </w:pPr>
  </w:p>
  <w:p w:rsidR="002A598C" w:rsidRDefault="002A598C" w:rsidP="002A598C"/>
  <w:p w:rsidR="002A598C" w:rsidRDefault="002A598C" w:rsidP="002A59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916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A598C" w:rsidRPr="00E034D5" w:rsidRDefault="002A598C">
        <w:pPr>
          <w:pStyle w:val="a8"/>
          <w:jc w:val="center"/>
          <w:rPr>
            <w:sz w:val="16"/>
            <w:szCs w:val="16"/>
          </w:rPr>
        </w:pPr>
        <w:r w:rsidRPr="00E034D5">
          <w:rPr>
            <w:sz w:val="16"/>
            <w:szCs w:val="16"/>
          </w:rPr>
          <w:fldChar w:fldCharType="begin"/>
        </w:r>
        <w:r w:rsidRPr="00E034D5">
          <w:rPr>
            <w:sz w:val="16"/>
            <w:szCs w:val="16"/>
          </w:rPr>
          <w:instrText>PAGE   \* MERGEFORMAT</w:instrText>
        </w:r>
        <w:r w:rsidRPr="00E034D5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E034D5">
          <w:rPr>
            <w:sz w:val="16"/>
            <w:szCs w:val="16"/>
          </w:rPr>
          <w:fldChar w:fldCharType="end"/>
        </w:r>
      </w:p>
    </w:sdtContent>
  </w:sdt>
  <w:p w:rsidR="002A598C" w:rsidRDefault="002A59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EC8" w:rsidRDefault="00140EC8" w:rsidP="00E034D5">
      <w:r>
        <w:separator/>
      </w:r>
    </w:p>
  </w:footnote>
  <w:footnote w:type="continuationSeparator" w:id="0">
    <w:p w:rsidR="00140EC8" w:rsidRDefault="00140EC8" w:rsidP="00E0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EA"/>
    <w:rsid w:val="000008F6"/>
    <w:rsid w:val="00140EC8"/>
    <w:rsid w:val="001B49BD"/>
    <w:rsid w:val="0027469F"/>
    <w:rsid w:val="002A598C"/>
    <w:rsid w:val="002B1320"/>
    <w:rsid w:val="00355198"/>
    <w:rsid w:val="003E15DE"/>
    <w:rsid w:val="003E4F47"/>
    <w:rsid w:val="003F0392"/>
    <w:rsid w:val="00475532"/>
    <w:rsid w:val="004D2EF7"/>
    <w:rsid w:val="00544CD6"/>
    <w:rsid w:val="0055563A"/>
    <w:rsid w:val="006215BE"/>
    <w:rsid w:val="006E35D5"/>
    <w:rsid w:val="008C24D4"/>
    <w:rsid w:val="00906F22"/>
    <w:rsid w:val="00916CBF"/>
    <w:rsid w:val="009652BC"/>
    <w:rsid w:val="00A76082"/>
    <w:rsid w:val="00AE657D"/>
    <w:rsid w:val="00AF23E7"/>
    <w:rsid w:val="00BB42EA"/>
    <w:rsid w:val="00C607ED"/>
    <w:rsid w:val="00CA4710"/>
    <w:rsid w:val="00CD7C61"/>
    <w:rsid w:val="00DA03DC"/>
    <w:rsid w:val="00E034D5"/>
    <w:rsid w:val="00E37A5B"/>
    <w:rsid w:val="00E415C3"/>
    <w:rsid w:val="00E64999"/>
    <w:rsid w:val="00E745B1"/>
    <w:rsid w:val="00F55D5B"/>
    <w:rsid w:val="00F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A"/>
    <w:pPr>
      <w:spacing w:after="0" w:line="240" w:lineRule="auto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rFonts w:eastAsia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rFonts w:eastAsia="Times New Roman" w:cs="Times New Roman"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  <w:rPr>
      <w:rFonts w:eastAsia="Times New Roman" w:cs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style-span">
    <w:name w:val="apple-style-span"/>
    <w:basedOn w:val="a0"/>
    <w:rsid w:val="00BB42EA"/>
    <w:rPr>
      <w:rFonts w:cs="Times New Roman"/>
    </w:rPr>
  </w:style>
  <w:style w:type="character" w:customStyle="1" w:styleId="FontStyle12">
    <w:name w:val="Font Style12"/>
    <w:basedOn w:val="a0"/>
    <w:uiPriority w:val="99"/>
    <w:rsid w:val="00BB42EA"/>
    <w:rPr>
      <w:rFonts w:ascii="Verdana" w:hAnsi="Verdana" w:cs="Verdana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034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34D5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nhideWhenUsed/>
    <w:rsid w:val="00E034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34D5"/>
    <w:rPr>
      <w:rFonts w:ascii="Times New Roman" w:hAnsi="Times New Roman"/>
      <w:lang w:eastAsia="ru-RU"/>
    </w:rPr>
  </w:style>
  <w:style w:type="paragraph" w:styleId="aa">
    <w:name w:val="Normal (Web)"/>
    <w:aliases w:val="Обычный (Web),Обычный (веб)1,Обычный (веб)11"/>
    <w:basedOn w:val="a"/>
    <w:link w:val="ab"/>
    <w:unhideWhenUsed/>
    <w:rsid w:val="0027469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469F"/>
  </w:style>
  <w:style w:type="table" w:styleId="ac">
    <w:name w:val="Table Grid"/>
    <w:basedOn w:val="a1"/>
    <w:rsid w:val="00CA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CA4710"/>
  </w:style>
  <w:style w:type="character" w:styleId="ae">
    <w:name w:val="Hyperlink"/>
    <w:uiPriority w:val="99"/>
    <w:unhideWhenUsed/>
    <w:rsid w:val="00CA4710"/>
    <w:rPr>
      <w:color w:val="6300FF"/>
      <w:u w:val="single"/>
    </w:rPr>
  </w:style>
  <w:style w:type="character" w:customStyle="1" w:styleId="ab">
    <w:name w:val="Обычный (веб) Знак"/>
    <w:aliases w:val="Обычный (Web) Знак,Обычный (веб)1 Знак,Обычный (веб)11 Знак"/>
    <w:basedOn w:val="a0"/>
    <w:link w:val="aa"/>
    <w:rsid w:val="00CA4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E35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5D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A"/>
    <w:pPr>
      <w:spacing w:after="0" w:line="240" w:lineRule="auto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rFonts w:eastAsia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rFonts w:eastAsia="Times New Roman" w:cs="Times New Roman"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  <w:rPr>
      <w:rFonts w:eastAsia="Times New Roman" w:cs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style-span">
    <w:name w:val="apple-style-span"/>
    <w:basedOn w:val="a0"/>
    <w:rsid w:val="00BB42EA"/>
    <w:rPr>
      <w:rFonts w:cs="Times New Roman"/>
    </w:rPr>
  </w:style>
  <w:style w:type="character" w:customStyle="1" w:styleId="FontStyle12">
    <w:name w:val="Font Style12"/>
    <w:basedOn w:val="a0"/>
    <w:uiPriority w:val="99"/>
    <w:rsid w:val="00BB42EA"/>
    <w:rPr>
      <w:rFonts w:ascii="Verdana" w:hAnsi="Verdana" w:cs="Verdana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034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34D5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nhideWhenUsed/>
    <w:rsid w:val="00E034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34D5"/>
    <w:rPr>
      <w:rFonts w:ascii="Times New Roman" w:hAnsi="Times New Roman"/>
      <w:lang w:eastAsia="ru-RU"/>
    </w:rPr>
  </w:style>
  <w:style w:type="paragraph" w:styleId="aa">
    <w:name w:val="Normal (Web)"/>
    <w:aliases w:val="Обычный (Web),Обычный (веб)1,Обычный (веб)11"/>
    <w:basedOn w:val="a"/>
    <w:link w:val="ab"/>
    <w:unhideWhenUsed/>
    <w:rsid w:val="0027469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469F"/>
  </w:style>
  <w:style w:type="table" w:styleId="ac">
    <w:name w:val="Table Grid"/>
    <w:basedOn w:val="a1"/>
    <w:rsid w:val="00CA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CA4710"/>
  </w:style>
  <w:style w:type="character" w:styleId="ae">
    <w:name w:val="Hyperlink"/>
    <w:uiPriority w:val="99"/>
    <w:unhideWhenUsed/>
    <w:rsid w:val="00CA4710"/>
    <w:rPr>
      <w:color w:val="6300FF"/>
      <w:u w:val="single"/>
    </w:rPr>
  </w:style>
  <w:style w:type="character" w:customStyle="1" w:styleId="ab">
    <w:name w:val="Обычный (веб) Знак"/>
    <w:aliases w:val="Обычный (Web) Знак,Обычный (веб)1 Знак,Обычный (веб)11 Знак"/>
    <w:basedOn w:val="a0"/>
    <w:link w:val="aa"/>
    <w:rsid w:val="00CA4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E35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5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metodist.lbz.ru/authors/informatika/7/" TargetMode="Externa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penc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vuch.inf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chitel.moy.s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6687</Words>
  <Characters>38121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18</cp:revision>
  <cp:lastPrinted>2019-09-18T20:06:00Z</cp:lastPrinted>
  <dcterms:created xsi:type="dcterms:W3CDTF">2018-07-20T08:54:00Z</dcterms:created>
  <dcterms:modified xsi:type="dcterms:W3CDTF">2020-02-06T20:18:00Z</dcterms:modified>
</cp:coreProperties>
</file>